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9"/>
        <w:gridCol w:w="1900"/>
        <w:gridCol w:w="312"/>
        <w:gridCol w:w="1587"/>
        <w:gridCol w:w="1900"/>
        <w:gridCol w:w="1900"/>
      </w:tblGrid>
      <w:tr w:rsidR="00C40CE2" w:rsidRPr="00C40CE2" w14:paraId="187A6020" w14:textId="77777777" w:rsidTr="00A702EA">
        <w:trPr>
          <w:trHeight w:val="360"/>
        </w:trPr>
        <w:tc>
          <w:tcPr>
            <w:tcW w:w="9498" w:type="dxa"/>
            <w:gridSpan w:val="6"/>
            <w:tcBorders>
              <w:top w:val="single" w:sz="8" w:space="0" w:color="auto"/>
              <w:left w:val="single" w:sz="8" w:space="0" w:color="auto"/>
              <w:bottom w:val="single" w:sz="8" w:space="0" w:color="auto"/>
              <w:right w:val="single" w:sz="8" w:space="0" w:color="auto"/>
            </w:tcBorders>
            <w:shd w:val="clear" w:color="auto" w:fill="E6E6E6"/>
          </w:tcPr>
          <w:p w14:paraId="537A5E24" w14:textId="44EC90F8" w:rsidR="00C40CE2" w:rsidRPr="00C40CE2" w:rsidRDefault="00FF2108" w:rsidP="00C40CE2">
            <w:pPr>
              <w:spacing w:before="0" w:after="0" w:line="360" w:lineRule="auto"/>
              <w:jc w:val="both"/>
              <w:rPr>
                <w:rFonts w:asciiTheme="minorHAnsi" w:hAnsiTheme="minorHAnsi" w:cstheme="minorHAnsi"/>
                <w:b/>
                <w:sz w:val="22"/>
                <w:szCs w:val="22"/>
                <w:u w:val="single"/>
                <w:lang w:bidi="ar-SA"/>
              </w:rPr>
            </w:pPr>
            <w:bookmarkStart w:id="0" w:name="_GoBack"/>
            <w:bookmarkEnd w:id="0"/>
            <w:r>
              <w:rPr>
                <w:rFonts w:asciiTheme="minorHAnsi" w:hAnsiTheme="minorHAnsi" w:cstheme="minorHAnsi"/>
                <w:b/>
                <w:sz w:val="22"/>
                <w:szCs w:val="22"/>
                <w:lang w:bidi="ar-SA"/>
              </w:rPr>
              <w:t>Procedure</w:t>
            </w:r>
            <w:r w:rsidRPr="00C40CE2">
              <w:rPr>
                <w:rFonts w:asciiTheme="minorHAnsi" w:hAnsiTheme="minorHAnsi" w:cstheme="minorHAnsi"/>
                <w:b/>
                <w:sz w:val="22"/>
                <w:szCs w:val="22"/>
                <w:lang w:bidi="ar-SA"/>
              </w:rPr>
              <w:t xml:space="preserve"> </w:t>
            </w:r>
            <w:r w:rsidR="00C40CE2" w:rsidRPr="00C40CE2">
              <w:rPr>
                <w:rFonts w:asciiTheme="minorHAnsi" w:hAnsiTheme="minorHAnsi" w:cstheme="minorHAnsi"/>
                <w:b/>
                <w:sz w:val="22"/>
                <w:szCs w:val="22"/>
                <w:lang w:bidi="ar-SA"/>
              </w:rPr>
              <w:t xml:space="preserve">Context: </w:t>
            </w:r>
          </w:p>
        </w:tc>
      </w:tr>
      <w:tr w:rsidR="00C40CE2" w:rsidRPr="00C40CE2" w14:paraId="4D8567F0" w14:textId="77777777" w:rsidTr="00A702EA">
        <w:trPr>
          <w:trHeight w:val="311"/>
        </w:trPr>
        <w:tc>
          <w:tcPr>
            <w:tcW w:w="4111" w:type="dxa"/>
            <w:gridSpan w:val="3"/>
            <w:tcBorders>
              <w:top w:val="single" w:sz="8" w:space="0" w:color="auto"/>
              <w:left w:val="single" w:sz="8" w:space="0" w:color="auto"/>
              <w:bottom w:val="single" w:sz="8" w:space="0" w:color="auto"/>
              <w:right w:val="single" w:sz="8" w:space="0" w:color="auto"/>
            </w:tcBorders>
          </w:tcPr>
          <w:p w14:paraId="29C66552" w14:textId="7FDFBE7F" w:rsidR="00C40CE2" w:rsidRPr="00C40CE2" w:rsidRDefault="00EE2CF1" w:rsidP="00C40CE2">
            <w:pPr>
              <w:spacing w:before="0" w:after="0" w:line="360" w:lineRule="auto"/>
              <w:rPr>
                <w:rFonts w:asciiTheme="minorHAnsi" w:hAnsiTheme="minorHAnsi" w:cstheme="minorHAnsi"/>
                <w:sz w:val="22"/>
                <w:szCs w:val="22"/>
                <w:lang w:bidi="ar-SA"/>
              </w:rPr>
            </w:pPr>
            <w:r>
              <w:rPr>
                <w:rFonts w:asciiTheme="minorHAnsi" w:hAnsiTheme="minorHAnsi" w:cstheme="minorHAnsi"/>
                <w:sz w:val="22"/>
                <w:szCs w:val="22"/>
                <w:lang w:bidi="ar-SA"/>
              </w:rPr>
              <w:t>Related Policy:</w:t>
            </w:r>
          </w:p>
        </w:tc>
        <w:tc>
          <w:tcPr>
            <w:tcW w:w="5387" w:type="dxa"/>
            <w:gridSpan w:val="3"/>
            <w:tcBorders>
              <w:top w:val="single" w:sz="8" w:space="0" w:color="auto"/>
              <w:left w:val="single" w:sz="8" w:space="0" w:color="auto"/>
              <w:bottom w:val="single" w:sz="8" w:space="0" w:color="auto"/>
              <w:right w:val="single" w:sz="8" w:space="0" w:color="auto"/>
            </w:tcBorders>
          </w:tcPr>
          <w:p w14:paraId="4E05BF36" w14:textId="44CFBDC6" w:rsidR="00C40CE2" w:rsidRPr="009E554C" w:rsidRDefault="00CD4533" w:rsidP="00C40CE2">
            <w:pPr>
              <w:spacing w:before="0" w:after="0" w:line="360" w:lineRule="auto"/>
              <w:rPr>
                <w:rFonts w:asciiTheme="minorHAnsi" w:hAnsiTheme="minorHAnsi" w:cstheme="minorHAnsi"/>
                <w:b/>
                <w:sz w:val="22"/>
                <w:szCs w:val="22"/>
                <w:u w:val="single"/>
                <w:lang w:bidi="ar-SA"/>
              </w:rPr>
            </w:pPr>
            <w:r>
              <w:rPr>
                <w:rFonts w:asciiTheme="minorHAnsi" w:hAnsiTheme="minorHAnsi" w:cstheme="minorHAnsi"/>
                <w:b/>
                <w:sz w:val="22"/>
                <w:szCs w:val="22"/>
                <w:lang w:bidi="ar-SA"/>
              </w:rPr>
              <w:t>NA</w:t>
            </w:r>
          </w:p>
        </w:tc>
      </w:tr>
      <w:tr w:rsidR="00C40CE2" w:rsidRPr="00C40CE2" w14:paraId="4B89062E" w14:textId="77777777" w:rsidTr="00A702EA">
        <w:trPr>
          <w:trHeight w:val="347"/>
        </w:trPr>
        <w:tc>
          <w:tcPr>
            <w:tcW w:w="4111" w:type="dxa"/>
            <w:gridSpan w:val="3"/>
            <w:tcBorders>
              <w:top w:val="single" w:sz="2" w:space="0" w:color="auto"/>
              <w:left w:val="single" w:sz="2" w:space="0" w:color="auto"/>
              <w:bottom w:val="single" w:sz="2" w:space="0" w:color="auto"/>
              <w:right w:val="single" w:sz="2" w:space="0" w:color="auto"/>
            </w:tcBorders>
          </w:tcPr>
          <w:p w14:paraId="1882A668" w14:textId="77777777" w:rsidR="00C40CE2" w:rsidRPr="00C40CE2" w:rsidRDefault="00C40CE2" w:rsidP="00C40CE2">
            <w:pPr>
              <w:spacing w:before="0" w:after="0" w:line="360" w:lineRule="auto"/>
              <w:rPr>
                <w:rFonts w:asciiTheme="minorHAnsi" w:hAnsiTheme="minorHAnsi" w:cstheme="minorHAnsi"/>
                <w:sz w:val="22"/>
                <w:szCs w:val="22"/>
                <w:lang w:bidi="ar-SA"/>
              </w:rPr>
            </w:pPr>
            <w:r w:rsidRPr="00C40CE2">
              <w:rPr>
                <w:rFonts w:asciiTheme="minorHAnsi" w:hAnsiTheme="minorHAnsi" w:cstheme="minorHAnsi"/>
                <w:sz w:val="22"/>
                <w:szCs w:val="22"/>
                <w:lang w:bidi="ar-SA"/>
              </w:rPr>
              <w:t>Forms, record keeping</w:t>
            </w:r>
            <w:r w:rsidR="00E66E9C">
              <w:rPr>
                <w:rFonts w:asciiTheme="minorHAnsi" w:hAnsiTheme="minorHAnsi" w:cstheme="minorHAnsi"/>
                <w:sz w:val="22"/>
                <w:szCs w:val="22"/>
                <w:lang w:bidi="ar-SA"/>
              </w:rPr>
              <w:t xml:space="preserve"> </w:t>
            </w:r>
            <w:r w:rsidRPr="00C40CE2">
              <w:rPr>
                <w:rFonts w:asciiTheme="minorHAnsi" w:hAnsiTheme="minorHAnsi" w:cstheme="minorHAnsi"/>
                <w:sz w:val="22"/>
                <w:szCs w:val="22"/>
                <w:lang w:bidi="ar-SA"/>
              </w:rPr>
              <w:t>or other organisational documents</w:t>
            </w:r>
          </w:p>
        </w:tc>
        <w:tc>
          <w:tcPr>
            <w:tcW w:w="5387" w:type="dxa"/>
            <w:gridSpan w:val="3"/>
            <w:tcBorders>
              <w:top w:val="single" w:sz="2" w:space="0" w:color="auto"/>
              <w:left w:val="single" w:sz="2" w:space="0" w:color="auto"/>
              <w:bottom w:val="single" w:sz="2" w:space="0" w:color="auto"/>
              <w:right w:val="single" w:sz="2" w:space="0" w:color="auto"/>
            </w:tcBorders>
          </w:tcPr>
          <w:p w14:paraId="1A9CDB32" w14:textId="298437B2" w:rsidR="008C1624" w:rsidRPr="008C1624" w:rsidRDefault="008C1624" w:rsidP="000C5556">
            <w:pPr>
              <w:pStyle w:val="ListParagraph"/>
              <w:numPr>
                <w:ilvl w:val="0"/>
                <w:numId w:val="15"/>
              </w:numPr>
              <w:spacing w:before="0" w:after="0" w:line="360" w:lineRule="auto"/>
              <w:rPr>
                <w:lang w:eastAsia="en-AU" w:bidi="ar-SA"/>
              </w:rPr>
            </w:pPr>
            <w:r w:rsidRPr="008C1624">
              <w:rPr>
                <w:lang w:eastAsia="en-AU" w:bidi="ar-SA"/>
              </w:rPr>
              <w:t>PR DSP08-050 Pay It Forward City Mission Gift Card Procedures</w:t>
            </w:r>
          </w:p>
          <w:p w14:paraId="0E68117E" w14:textId="6147CD53" w:rsidR="002071B5" w:rsidRPr="008C1624" w:rsidRDefault="00A245EA" w:rsidP="000C5556">
            <w:pPr>
              <w:pStyle w:val="ListParagraph"/>
              <w:numPr>
                <w:ilvl w:val="0"/>
                <w:numId w:val="15"/>
              </w:numPr>
              <w:spacing w:before="0" w:after="0" w:line="360" w:lineRule="auto"/>
              <w:rPr>
                <w:lang w:eastAsia="en-AU" w:bidi="ar-SA"/>
              </w:rPr>
            </w:pPr>
            <w:r w:rsidRPr="008C1624">
              <w:rPr>
                <w:lang w:eastAsia="en-AU" w:bidi="ar-SA"/>
              </w:rPr>
              <w:t>Pay it Forward Gift Cards</w:t>
            </w:r>
          </w:p>
          <w:p w14:paraId="354FA566" w14:textId="1E4CF0FB" w:rsidR="00A245EA" w:rsidRPr="008C1624" w:rsidRDefault="00A245EA" w:rsidP="000C5556">
            <w:pPr>
              <w:pStyle w:val="ListParagraph"/>
              <w:numPr>
                <w:ilvl w:val="0"/>
                <w:numId w:val="15"/>
              </w:numPr>
              <w:spacing w:before="0" w:after="0" w:line="360" w:lineRule="auto"/>
              <w:rPr>
                <w:lang w:bidi="ar-SA"/>
              </w:rPr>
            </w:pPr>
            <w:r w:rsidRPr="008C1624">
              <w:rPr>
                <w:lang w:eastAsia="en-AU" w:bidi="ar-SA"/>
              </w:rPr>
              <w:t xml:space="preserve">VEND </w:t>
            </w:r>
            <w:r w:rsidR="005F159C" w:rsidRPr="008C1624">
              <w:rPr>
                <w:lang w:eastAsia="en-AU" w:bidi="ar-SA"/>
              </w:rPr>
              <w:t>P</w:t>
            </w:r>
            <w:r w:rsidR="00855AB2" w:rsidRPr="008C1624">
              <w:rPr>
                <w:lang w:eastAsia="en-AU" w:bidi="ar-SA"/>
              </w:rPr>
              <w:t xml:space="preserve">oint </w:t>
            </w:r>
            <w:r w:rsidR="005F159C" w:rsidRPr="008C1624">
              <w:rPr>
                <w:lang w:eastAsia="en-AU" w:bidi="ar-SA"/>
              </w:rPr>
              <w:t>O</w:t>
            </w:r>
            <w:r w:rsidR="00855AB2" w:rsidRPr="008C1624">
              <w:rPr>
                <w:lang w:eastAsia="en-AU" w:bidi="ar-SA"/>
              </w:rPr>
              <w:t xml:space="preserve">f </w:t>
            </w:r>
            <w:r w:rsidR="005F159C" w:rsidRPr="008C1624">
              <w:rPr>
                <w:lang w:eastAsia="en-AU" w:bidi="ar-SA"/>
              </w:rPr>
              <w:t>S</w:t>
            </w:r>
            <w:r w:rsidR="00855AB2" w:rsidRPr="008C1624">
              <w:rPr>
                <w:lang w:eastAsia="en-AU" w:bidi="ar-SA"/>
              </w:rPr>
              <w:t>ale</w:t>
            </w:r>
            <w:r w:rsidR="005F159C" w:rsidRPr="008C1624">
              <w:rPr>
                <w:lang w:eastAsia="en-AU" w:bidi="ar-SA"/>
              </w:rPr>
              <w:t xml:space="preserve"> Software S</w:t>
            </w:r>
            <w:r w:rsidRPr="008C1624">
              <w:rPr>
                <w:lang w:eastAsia="en-AU" w:bidi="ar-SA"/>
              </w:rPr>
              <w:t>ystem</w:t>
            </w:r>
          </w:p>
        </w:tc>
      </w:tr>
      <w:tr w:rsidR="009C321B" w:rsidRPr="004B2522" w14:paraId="509DDD43" w14:textId="77777777" w:rsidTr="00CC4470">
        <w:tc>
          <w:tcPr>
            <w:tcW w:w="1899" w:type="dxa"/>
            <w:shd w:val="clear" w:color="auto" w:fill="auto"/>
          </w:tcPr>
          <w:p w14:paraId="62BF0187" w14:textId="77777777" w:rsidR="004468EE" w:rsidRPr="004B2522" w:rsidRDefault="00C40CE2" w:rsidP="00E66E9C">
            <w:pPr>
              <w:spacing w:before="0" w:after="0" w:line="240" w:lineRule="auto"/>
              <w:rPr>
                <w:rFonts w:asciiTheme="minorHAnsi" w:eastAsia="Calibri" w:hAnsiTheme="minorHAnsi" w:cstheme="minorHAnsi"/>
                <w:b/>
                <w:lang w:val="en-GB" w:bidi="ar-SA"/>
              </w:rPr>
            </w:pPr>
            <w:r w:rsidRPr="004B2522">
              <w:rPr>
                <w:rFonts w:asciiTheme="minorHAnsi" w:eastAsia="Calibri" w:hAnsiTheme="minorHAnsi" w:cstheme="minorHAnsi"/>
                <w:b/>
                <w:lang w:val="en-GB" w:bidi="ar-SA"/>
              </w:rPr>
              <w:t>Version:</w:t>
            </w:r>
          </w:p>
          <w:p w14:paraId="54AA8AAF" w14:textId="77777777" w:rsidR="00C40CE2" w:rsidRPr="004B2522" w:rsidRDefault="006A7718" w:rsidP="00E66E9C">
            <w:pPr>
              <w:spacing w:before="0" w:after="0" w:line="240" w:lineRule="auto"/>
              <w:rPr>
                <w:rFonts w:asciiTheme="minorHAnsi" w:eastAsia="Calibri" w:hAnsiTheme="minorHAnsi" w:cstheme="minorHAnsi"/>
                <w:b/>
                <w:lang w:val="en-GB" w:bidi="ar-SA"/>
              </w:rPr>
            </w:pPr>
            <w:r w:rsidRPr="004B2522">
              <w:rPr>
                <w:rFonts w:asciiTheme="minorHAnsi" w:eastAsia="Calibri" w:hAnsiTheme="minorHAnsi" w:cstheme="minorHAnsi"/>
                <w:b/>
                <w:lang w:val="en-GB" w:bidi="ar-SA"/>
              </w:rPr>
              <w:t>01</w:t>
            </w:r>
          </w:p>
        </w:tc>
        <w:tc>
          <w:tcPr>
            <w:tcW w:w="1900" w:type="dxa"/>
            <w:shd w:val="clear" w:color="auto" w:fill="auto"/>
          </w:tcPr>
          <w:p w14:paraId="443AFEA4" w14:textId="77777777" w:rsidR="00C40CE2" w:rsidRDefault="00C40CE2" w:rsidP="00E66E9C">
            <w:pPr>
              <w:spacing w:before="0" w:after="0" w:line="240" w:lineRule="auto"/>
              <w:rPr>
                <w:rFonts w:asciiTheme="minorHAnsi" w:eastAsia="Calibri" w:hAnsiTheme="minorHAnsi" w:cstheme="minorHAnsi"/>
                <w:b/>
                <w:lang w:val="en-GB" w:bidi="ar-SA"/>
              </w:rPr>
            </w:pPr>
            <w:r w:rsidRPr="004B2522">
              <w:rPr>
                <w:rFonts w:asciiTheme="minorHAnsi" w:eastAsia="Calibri" w:hAnsiTheme="minorHAnsi" w:cstheme="minorHAnsi"/>
                <w:b/>
                <w:lang w:val="en-GB" w:bidi="ar-SA"/>
              </w:rPr>
              <w:t>Date Approved:</w:t>
            </w:r>
            <w:r w:rsidR="004B2522">
              <w:rPr>
                <w:rFonts w:asciiTheme="minorHAnsi" w:eastAsia="Calibri" w:hAnsiTheme="minorHAnsi" w:cstheme="minorHAnsi"/>
                <w:b/>
                <w:lang w:val="en-GB" w:bidi="ar-SA"/>
              </w:rPr>
              <w:t xml:space="preserve"> </w:t>
            </w:r>
          </w:p>
          <w:p w14:paraId="2D9731F8" w14:textId="4470C58D" w:rsidR="00AB7F41" w:rsidRPr="004B2522" w:rsidRDefault="00CD4533" w:rsidP="00E66E9C">
            <w:pPr>
              <w:spacing w:before="0" w:after="0" w:line="240" w:lineRule="auto"/>
              <w:rPr>
                <w:rFonts w:asciiTheme="minorHAnsi" w:eastAsia="Calibri" w:hAnsiTheme="minorHAnsi" w:cstheme="minorHAnsi"/>
                <w:b/>
                <w:lang w:val="en-GB" w:bidi="ar-SA"/>
              </w:rPr>
            </w:pPr>
            <w:r>
              <w:rPr>
                <w:rFonts w:asciiTheme="minorHAnsi" w:eastAsia="Calibri" w:hAnsiTheme="minorHAnsi" w:cstheme="minorHAnsi"/>
                <w:b/>
                <w:lang w:val="en-GB" w:bidi="ar-SA"/>
              </w:rPr>
              <w:t>15/11</w:t>
            </w:r>
            <w:r w:rsidR="00DE47A2">
              <w:rPr>
                <w:rFonts w:asciiTheme="minorHAnsi" w:eastAsia="Calibri" w:hAnsiTheme="minorHAnsi" w:cstheme="minorHAnsi"/>
                <w:b/>
                <w:lang w:val="en-GB" w:bidi="ar-SA"/>
              </w:rPr>
              <w:t>/2018</w:t>
            </w:r>
          </w:p>
        </w:tc>
        <w:tc>
          <w:tcPr>
            <w:tcW w:w="1899" w:type="dxa"/>
            <w:gridSpan w:val="2"/>
            <w:shd w:val="clear" w:color="auto" w:fill="auto"/>
          </w:tcPr>
          <w:p w14:paraId="385F49FA" w14:textId="77777777" w:rsidR="00C40CE2" w:rsidRDefault="00C40CE2" w:rsidP="00E66E9C">
            <w:pPr>
              <w:spacing w:before="0" w:after="0" w:line="240" w:lineRule="auto"/>
              <w:rPr>
                <w:rFonts w:asciiTheme="minorHAnsi" w:eastAsia="Calibri" w:hAnsiTheme="minorHAnsi" w:cstheme="minorHAnsi"/>
                <w:b/>
                <w:lang w:val="en-GB" w:bidi="ar-SA"/>
              </w:rPr>
            </w:pPr>
            <w:r w:rsidRPr="004B2522">
              <w:rPr>
                <w:rFonts w:asciiTheme="minorHAnsi" w:eastAsia="Calibri" w:hAnsiTheme="minorHAnsi" w:cstheme="minorHAnsi"/>
                <w:b/>
                <w:lang w:val="en-GB" w:bidi="ar-SA"/>
              </w:rPr>
              <w:t>Approved by:</w:t>
            </w:r>
            <w:r w:rsidR="004B2522">
              <w:rPr>
                <w:rFonts w:asciiTheme="minorHAnsi" w:eastAsia="Calibri" w:hAnsiTheme="minorHAnsi" w:cstheme="minorHAnsi"/>
                <w:b/>
                <w:lang w:val="en-GB" w:bidi="ar-SA"/>
              </w:rPr>
              <w:t xml:space="preserve"> </w:t>
            </w:r>
          </w:p>
          <w:p w14:paraId="1C64BB22" w14:textId="1FF763F8" w:rsidR="009F0709" w:rsidRPr="004B2522" w:rsidRDefault="00DE47A2" w:rsidP="00E66E9C">
            <w:pPr>
              <w:spacing w:before="0" w:after="0" w:line="240" w:lineRule="auto"/>
              <w:rPr>
                <w:rFonts w:asciiTheme="minorHAnsi" w:eastAsia="Calibri" w:hAnsiTheme="minorHAnsi" w:cstheme="minorHAnsi"/>
                <w:b/>
                <w:lang w:val="en-GB" w:bidi="ar-SA"/>
              </w:rPr>
            </w:pPr>
            <w:r>
              <w:rPr>
                <w:rFonts w:asciiTheme="minorHAnsi" w:eastAsia="Calibri" w:hAnsiTheme="minorHAnsi" w:cstheme="minorHAnsi"/>
                <w:b/>
                <w:lang w:val="en-GB" w:bidi="ar-SA"/>
              </w:rPr>
              <w:t>P. Freak</w:t>
            </w:r>
          </w:p>
        </w:tc>
        <w:tc>
          <w:tcPr>
            <w:tcW w:w="1900" w:type="dxa"/>
            <w:shd w:val="clear" w:color="auto" w:fill="auto"/>
          </w:tcPr>
          <w:p w14:paraId="7EA40686" w14:textId="1EAF546B" w:rsidR="00C40CE2" w:rsidRDefault="00C40CE2" w:rsidP="00E66E9C">
            <w:pPr>
              <w:spacing w:before="0" w:after="0" w:line="240" w:lineRule="auto"/>
              <w:rPr>
                <w:rFonts w:asciiTheme="minorHAnsi" w:eastAsia="Calibri" w:hAnsiTheme="minorHAnsi" w:cstheme="minorHAnsi"/>
                <w:b/>
                <w:lang w:val="en-GB" w:bidi="ar-SA"/>
              </w:rPr>
            </w:pPr>
            <w:r w:rsidRPr="004B2522">
              <w:rPr>
                <w:rFonts w:asciiTheme="minorHAnsi" w:eastAsia="Calibri" w:hAnsiTheme="minorHAnsi" w:cstheme="minorHAnsi"/>
                <w:b/>
                <w:lang w:val="en-GB" w:bidi="ar-SA"/>
              </w:rPr>
              <w:t>Date for Review:</w:t>
            </w:r>
            <w:r w:rsidR="004B2522">
              <w:rPr>
                <w:rFonts w:asciiTheme="minorHAnsi" w:eastAsia="Calibri" w:hAnsiTheme="minorHAnsi" w:cstheme="minorHAnsi"/>
                <w:b/>
                <w:lang w:val="en-GB" w:bidi="ar-SA"/>
              </w:rPr>
              <w:t xml:space="preserve"> </w:t>
            </w:r>
          </w:p>
          <w:p w14:paraId="5F6BB821" w14:textId="0C77C187" w:rsidR="009C321B" w:rsidRPr="004B2522" w:rsidRDefault="00CD4533" w:rsidP="00E66E9C">
            <w:pPr>
              <w:spacing w:before="0" w:after="0" w:line="240" w:lineRule="auto"/>
              <w:rPr>
                <w:rFonts w:asciiTheme="minorHAnsi" w:eastAsia="Calibri" w:hAnsiTheme="minorHAnsi" w:cstheme="minorHAnsi"/>
                <w:b/>
                <w:lang w:val="en-GB" w:bidi="ar-SA"/>
              </w:rPr>
            </w:pPr>
            <w:r>
              <w:rPr>
                <w:rFonts w:asciiTheme="minorHAnsi" w:eastAsia="Calibri" w:hAnsiTheme="minorHAnsi" w:cstheme="minorHAnsi"/>
                <w:b/>
                <w:lang w:val="en-GB" w:bidi="ar-SA"/>
              </w:rPr>
              <w:t>15/11</w:t>
            </w:r>
            <w:r w:rsidR="00DE47A2">
              <w:rPr>
                <w:rFonts w:asciiTheme="minorHAnsi" w:eastAsia="Calibri" w:hAnsiTheme="minorHAnsi" w:cstheme="minorHAnsi"/>
                <w:b/>
                <w:lang w:val="en-GB" w:bidi="ar-SA"/>
              </w:rPr>
              <w:t>/2021</w:t>
            </w:r>
          </w:p>
        </w:tc>
        <w:tc>
          <w:tcPr>
            <w:tcW w:w="1900" w:type="dxa"/>
            <w:shd w:val="clear" w:color="auto" w:fill="auto"/>
          </w:tcPr>
          <w:p w14:paraId="3511E2C5" w14:textId="77777777" w:rsidR="009F0709" w:rsidRDefault="00C40CE2" w:rsidP="00E66E9C">
            <w:pPr>
              <w:spacing w:before="0" w:after="0" w:line="240" w:lineRule="auto"/>
              <w:rPr>
                <w:rFonts w:asciiTheme="minorHAnsi" w:eastAsia="Calibri" w:hAnsiTheme="minorHAnsi" w:cstheme="minorHAnsi"/>
                <w:b/>
                <w:lang w:val="en-GB" w:bidi="ar-SA"/>
              </w:rPr>
            </w:pPr>
            <w:r w:rsidRPr="004B2522">
              <w:rPr>
                <w:rFonts w:asciiTheme="minorHAnsi" w:eastAsia="Calibri" w:hAnsiTheme="minorHAnsi" w:cstheme="minorHAnsi"/>
                <w:b/>
                <w:lang w:val="en-GB" w:bidi="ar-SA"/>
              </w:rPr>
              <w:t>Location:</w:t>
            </w:r>
            <w:r w:rsidR="006248B3" w:rsidRPr="004B2522">
              <w:rPr>
                <w:rFonts w:asciiTheme="minorHAnsi" w:eastAsia="Calibri" w:hAnsiTheme="minorHAnsi" w:cstheme="minorHAnsi"/>
                <w:b/>
                <w:lang w:val="en-GB" w:bidi="ar-SA"/>
              </w:rPr>
              <w:t xml:space="preserve"> </w:t>
            </w:r>
          </w:p>
          <w:p w14:paraId="4283AD58" w14:textId="49F0C712" w:rsidR="00C40CE2" w:rsidRPr="004B2522" w:rsidRDefault="006248B3" w:rsidP="00E66E9C">
            <w:pPr>
              <w:spacing w:before="0" w:after="0" w:line="240" w:lineRule="auto"/>
              <w:rPr>
                <w:rFonts w:asciiTheme="minorHAnsi" w:eastAsia="Calibri" w:hAnsiTheme="minorHAnsi" w:cstheme="minorHAnsi"/>
                <w:b/>
                <w:lang w:val="en-GB" w:bidi="ar-SA"/>
              </w:rPr>
            </w:pPr>
            <w:r w:rsidRPr="004B2522">
              <w:rPr>
                <w:rFonts w:asciiTheme="minorHAnsi" w:eastAsia="Calibri" w:hAnsiTheme="minorHAnsi" w:cstheme="minorHAnsi"/>
                <w:b/>
                <w:lang w:val="en-GB" w:bidi="ar-SA"/>
              </w:rPr>
              <w:t>See below</w:t>
            </w:r>
          </w:p>
        </w:tc>
      </w:tr>
    </w:tbl>
    <w:p w14:paraId="3D58F7D3" w14:textId="60751CE1" w:rsidR="00DE47A2" w:rsidRPr="00853A1B" w:rsidRDefault="00DE47A2" w:rsidP="00853A1B">
      <w:pPr>
        <w:pStyle w:val="ListParagraph"/>
        <w:numPr>
          <w:ilvl w:val="0"/>
          <w:numId w:val="14"/>
        </w:numPr>
        <w:spacing w:after="0" w:line="360" w:lineRule="auto"/>
        <w:jc w:val="both"/>
        <w:rPr>
          <w:rFonts w:cs="Calibri"/>
          <w:b/>
          <w:szCs w:val="22"/>
          <w:lang w:val="en-AU" w:eastAsia="en-AU" w:bidi="ar-SA"/>
        </w:rPr>
      </w:pPr>
      <w:r w:rsidRPr="00853A1B">
        <w:rPr>
          <w:rFonts w:cs="Calibri"/>
          <w:b/>
          <w:szCs w:val="22"/>
          <w:lang w:val="en-AU" w:eastAsia="en-AU" w:bidi="ar-SA"/>
        </w:rPr>
        <w:t>General</w:t>
      </w:r>
    </w:p>
    <w:p w14:paraId="36001174" w14:textId="3348CEE0" w:rsidR="00855AB2" w:rsidRPr="00853A1B" w:rsidRDefault="00855AB2" w:rsidP="00853A1B">
      <w:pPr>
        <w:pStyle w:val="ListParagraph"/>
        <w:numPr>
          <w:ilvl w:val="1"/>
          <w:numId w:val="12"/>
        </w:numPr>
        <w:spacing w:before="0" w:line="360" w:lineRule="auto"/>
        <w:rPr>
          <w:lang w:val="en-AU" w:eastAsia="en-AU" w:bidi="ar-SA"/>
        </w:rPr>
      </w:pPr>
      <w:r w:rsidRPr="00853A1B">
        <w:rPr>
          <w:lang w:val="en-AU" w:eastAsia="en-AU" w:bidi="ar-SA"/>
        </w:rPr>
        <w:t>Pay it Forward City Mission Gift Cards (Gift Cards) are available for purchase at all City Mission shops and resale outlets for any amount of ten (10) dollars or above.</w:t>
      </w:r>
      <w:r w:rsidR="001060E9" w:rsidRPr="00853A1B">
        <w:rPr>
          <w:lang w:val="en-AU" w:eastAsia="en-AU" w:bidi="ar-SA"/>
        </w:rPr>
        <w:t xml:space="preserve">  Until purchased and validated through the VEND Point of Sale system, Gift Cards have no monetary value attached to them.</w:t>
      </w:r>
      <w:r w:rsidR="00540296" w:rsidRPr="00853A1B">
        <w:rPr>
          <w:lang w:val="en-AU" w:eastAsia="en-AU" w:bidi="ar-SA"/>
        </w:rPr>
        <w:t xml:space="preserve">  </w:t>
      </w:r>
    </w:p>
    <w:p w14:paraId="1C1F227B" w14:textId="23BC26B5" w:rsidR="00855AB2" w:rsidRPr="00853A1B" w:rsidRDefault="00855AB2" w:rsidP="00853A1B">
      <w:pPr>
        <w:pStyle w:val="ListParagraph"/>
        <w:numPr>
          <w:ilvl w:val="1"/>
          <w:numId w:val="12"/>
        </w:numPr>
        <w:spacing w:after="0" w:line="360" w:lineRule="auto"/>
        <w:jc w:val="both"/>
        <w:rPr>
          <w:rFonts w:cs="Calibri"/>
          <w:szCs w:val="22"/>
          <w:lang w:val="en-AU" w:eastAsia="en-AU" w:bidi="ar-SA"/>
        </w:rPr>
      </w:pPr>
      <w:r w:rsidRPr="00853A1B">
        <w:rPr>
          <w:rFonts w:cs="Calibri"/>
          <w:szCs w:val="22"/>
          <w:lang w:val="en-AU" w:eastAsia="en-AU" w:bidi="ar-SA"/>
        </w:rPr>
        <w:t xml:space="preserve">Gift Cards may be redeemed </w:t>
      </w:r>
      <w:r w:rsidR="00D67152" w:rsidRPr="00853A1B">
        <w:rPr>
          <w:rFonts w:cs="Calibri"/>
          <w:szCs w:val="22"/>
          <w:lang w:val="en-AU" w:eastAsia="en-AU" w:bidi="ar-SA"/>
        </w:rPr>
        <w:t xml:space="preserve">by presenting </w:t>
      </w:r>
      <w:r w:rsidRPr="00853A1B">
        <w:rPr>
          <w:rFonts w:cs="Calibri"/>
          <w:szCs w:val="22"/>
          <w:lang w:val="en-AU" w:eastAsia="en-AU" w:bidi="ar-SA"/>
        </w:rPr>
        <w:t xml:space="preserve">at any Launceston City Mission operated business such as </w:t>
      </w:r>
      <w:hyperlink r:id="rId8" w:history="1">
        <w:r w:rsidRPr="00853A1B">
          <w:rPr>
            <w:rStyle w:val="Hyperlink"/>
            <w:rFonts w:cs="Calibri"/>
            <w:szCs w:val="22"/>
            <w:lang w:val="en-AU" w:eastAsia="en-AU" w:bidi="ar-SA"/>
          </w:rPr>
          <w:t>retail shops</w:t>
        </w:r>
      </w:hyperlink>
      <w:r w:rsidRPr="00853A1B">
        <w:rPr>
          <w:rFonts w:cs="Calibri"/>
          <w:szCs w:val="22"/>
          <w:lang w:val="en-AU" w:eastAsia="en-AU" w:bidi="ar-SA"/>
        </w:rPr>
        <w:t xml:space="preserve"> and </w:t>
      </w:r>
      <w:hyperlink r:id="rId9" w:history="1">
        <w:r w:rsidRPr="00853A1B">
          <w:rPr>
            <w:rStyle w:val="Hyperlink"/>
            <w:rFonts w:cs="Calibri"/>
            <w:szCs w:val="22"/>
            <w:lang w:val="en-AU" w:eastAsia="en-AU" w:bidi="ar-SA"/>
          </w:rPr>
          <w:t>client services</w:t>
        </w:r>
      </w:hyperlink>
      <w:r w:rsidRPr="00853A1B">
        <w:rPr>
          <w:rFonts w:cs="Calibri"/>
          <w:szCs w:val="22"/>
          <w:lang w:val="en-AU" w:eastAsia="en-AU" w:bidi="ar-SA"/>
        </w:rPr>
        <w:t>.  They may also be used as an alternate method of donating to City Mission.</w:t>
      </w:r>
      <w:r w:rsidR="00D67152" w:rsidRPr="00853A1B">
        <w:rPr>
          <w:rFonts w:cs="Calibri"/>
          <w:szCs w:val="22"/>
          <w:lang w:val="en-AU" w:eastAsia="en-AU" w:bidi="ar-SA"/>
        </w:rPr>
        <w:t xml:space="preserve">  </w:t>
      </w:r>
    </w:p>
    <w:p w14:paraId="2BC84876" w14:textId="2951A59E" w:rsidR="00855AB2" w:rsidRPr="00853A1B" w:rsidRDefault="00855AB2" w:rsidP="00853A1B">
      <w:pPr>
        <w:pStyle w:val="ListParagraph"/>
        <w:numPr>
          <w:ilvl w:val="1"/>
          <w:numId w:val="12"/>
        </w:numPr>
        <w:spacing w:after="0" w:line="360" w:lineRule="auto"/>
        <w:jc w:val="both"/>
        <w:rPr>
          <w:rFonts w:cs="Calibri"/>
          <w:szCs w:val="22"/>
          <w:lang w:val="en-AU" w:eastAsia="en-AU" w:bidi="ar-SA"/>
        </w:rPr>
      </w:pPr>
      <w:r w:rsidRPr="00853A1B">
        <w:rPr>
          <w:rFonts w:cs="Calibri"/>
          <w:szCs w:val="22"/>
          <w:lang w:val="en-AU" w:eastAsia="en-AU" w:bidi="ar-SA"/>
        </w:rPr>
        <w:t xml:space="preserve">Use of Gift Cards at locations other than retail venues will require prior arrangement being made within business hours. </w:t>
      </w:r>
    </w:p>
    <w:p w14:paraId="3F0AED8F" w14:textId="1DA6C311" w:rsidR="00855AB2" w:rsidRPr="00853A1B" w:rsidRDefault="00855AB2" w:rsidP="00853A1B">
      <w:pPr>
        <w:pStyle w:val="ListParagraph"/>
        <w:numPr>
          <w:ilvl w:val="1"/>
          <w:numId w:val="12"/>
        </w:numPr>
        <w:spacing w:after="0" w:line="360" w:lineRule="auto"/>
        <w:jc w:val="both"/>
        <w:rPr>
          <w:rFonts w:cs="Calibri"/>
          <w:szCs w:val="22"/>
          <w:lang w:val="en-AU" w:eastAsia="en-AU" w:bidi="ar-SA"/>
        </w:rPr>
      </w:pPr>
      <w:r w:rsidRPr="00853A1B">
        <w:rPr>
          <w:rFonts w:cs="Calibri"/>
          <w:szCs w:val="22"/>
          <w:lang w:val="en-AU" w:eastAsia="en-AU" w:bidi="ar-SA"/>
        </w:rPr>
        <w:t>Gift Cards cannot be redeemed for cash or replaced if lost or stolen.</w:t>
      </w:r>
    </w:p>
    <w:p w14:paraId="21962E42" w14:textId="0B17B65A" w:rsidR="00855AB2" w:rsidRDefault="00855AB2" w:rsidP="00853A1B">
      <w:pPr>
        <w:pStyle w:val="ListParagraph"/>
        <w:numPr>
          <w:ilvl w:val="1"/>
          <w:numId w:val="12"/>
        </w:numPr>
        <w:spacing w:after="0" w:line="360" w:lineRule="auto"/>
        <w:jc w:val="both"/>
        <w:rPr>
          <w:rFonts w:cs="Calibri"/>
          <w:szCs w:val="22"/>
          <w:lang w:val="en-AU" w:eastAsia="en-AU" w:bidi="ar-SA"/>
        </w:rPr>
      </w:pPr>
      <w:r w:rsidRPr="00853A1B">
        <w:rPr>
          <w:rFonts w:cs="Calibri"/>
          <w:szCs w:val="22"/>
          <w:lang w:val="en-AU" w:eastAsia="en-AU" w:bidi="ar-SA"/>
        </w:rPr>
        <w:t xml:space="preserve">Gift Cards have an expiration date which is 3 years from the date of issue. </w:t>
      </w:r>
    </w:p>
    <w:p w14:paraId="27BB59F0" w14:textId="77777777" w:rsidR="00853A1B" w:rsidRPr="00853A1B" w:rsidRDefault="00853A1B" w:rsidP="00853A1B">
      <w:pPr>
        <w:pStyle w:val="ListParagraph"/>
        <w:spacing w:after="0" w:line="360" w:lineRule="auto"/>
        <w:ind w:left="792"/>
        <w:jc w:val="both"/>
        <w:rPr>
          <w:rFonts w:cs="Calibri"/>
          <w:szCs w:val="22"/>
          <w:lang w:val="en-AU" w:eastAsia="en-AU" w:bidi="ar-SA"/>
        </w:rPr>
      </w:pPr>
    </w:p>
    <w:p w14:paraId="16D736F1" w14:textId="64254C0D" w:rsidR="005F159C" w:rsidRPr="00853A1B" w:rsidRDefault="00D67152" w:rsidP="00853A1B">
      <w:pPr>
        <w:pStyle w:val="ListParagraph"/>
        <w:numPr>
          <w:ilvl w:val="0"/>
          <w:numId w:val="12"/>
        </w:numPr>
        <w:spacing w:after="0" w:line="360" w:lineRule="auto"/>
        <w:jc w:val="both"/>
        <w:rPr>
          <w:rFonts w:cs="Calibri"/>
          <w:b/>
          <w:szCs w:val="22"/>
          <w:lang w:val="en-AU" w:eastAsia="en-AU" w:bidi="ar-SA"/>
        </w:rPr>
      </w:pPr>
      <w:r w:rsidRPr="00853A1B">
        <w:rPr>
          <w:rFonts w:cs="Calibri"/>
          <w:b/>
          <w:szCs w:val="22"/>
          <w:lang w:val="en-AU" w:eastAsia="en-AU" w:bidi="ar-SA"/>
        </w:rPr>
        <w:t>Specific Conditions</w:t>
      </w:r>
    </w:p>
    <w:p w14:paraId="19613132" w14:textId="77777777" w:rsidR="00853A1B" w:rsidRPr="00853A1B" w:rsidRDefault="00853A1B" w:rsidP="00853A1B">
      <w:pPr>
        <w:pStyle w:val="ListParagraph"/>
        <w:numPr>
          <w:ilvl w:val="0"/>
          <w:numId w:val="13"/>
        </w:numPr>
        <w:spacing w:line="360" w:lineRule="auto"/>
        <w:rPr>
          <w:rFonts w:cs="Calibri"/>
          <w:vanish/>
          <w:szCs w:val="22"/>
          <w:lang w:val="en-AU" w:eastAsia="en-AU" w:bidi="ar-SA"/>
        </w:rPr>
      </w:pPr>
    </w:p>
    <w:p w14:paraId="2F2960A6" w14:textId="77777777" w:rsidR="00853A1B" w:rsidRPr="00853A1B" w:rsidRDefault="00853A1B" w:rsidP="00853A1B">
      <w:pPr>
        <w:pStyle w:val="ListParagraph"/>
        <w:numPr>
          <w:ilvl w:val="0"/>
          <w:numId w:val="13"/>
        </w:numPr>
        <w:spacing w:line="360" w:lineRule="auto"/>
        <w:rPr>
          <w:rFonts w:cs="Calibri"/>
          <w:vanish/>
          <w:szCs w:val="22"/>
          <w:lang w:val="en-AU" w:eastAsia="en-AU" w:bidi="ar-SA"/>
        </w:rPr>
      </w:pPr>
    </w:p>
    <w:p w14:paraId="6F02EB49" w14:textId="40A904C9" w:rsidR="00D67152" w:rsidRPr="00853A1B" w:rsidRDefault="00D67152" w:rsidP="00853A1B">
      <w:pPr>
        <w:pStyle w:val="ListParagraph"/>
        <w:numPr>
          <w:ilvl w:val="1"/>
          <w:numId w:val="13"/>
        </w:numPr>
        <w:spacing w:line="360" w:lineRule="auto"/>
        <w:rPr>
          <w:lang w:val="en-AU" w:eastAsia="en-AU" w:bidi="ar-SA"/>
        </w:rPr>
      </w:pPr>
      <w:r w:rsidRPr="00540296">
        <w:rPr>
          <w:rFonts w:cs="Calibri"/>
          <w:szCs w:val="22"/>
          <w:lang w:val="en-AU" w:eastAsia="en-AU" w:bidi="ar-SA"/>
        </w:rPr>
        <w:t xml:space="preserve">A </w:t>
      </w:r>
      <w:r w:rsidRPr="00853A1B">
        <w:rPr>
          <w:lang w:val="en-AU" w:eastAsia="en-AU" w:bidi="ar-SA"/>
        </w:rPr>
        <w:t xml:space="preserve">separate contract is created between the purchaser and the applicable Launceston City Mission entity on these terms and conditions for each gift card held. Launceston City Mission may, in its complete discretion, refuse to sell </w:t>
      </w:r>
      <w:r w:rsidR="001060E9" w:rsidRPr="00853A1B">
        <w:rPr>
          <w:lang w:val="en-AU" w:eastAsia="en-AU" w:bidi="ar-SA"/>
        </w:rPr>
        <w:t>Gift C</w:t>
      </w:r>
      <w:r w:rsidRPr="00853A1B">
        <w:rPr>
          <w:lang w:val="en-AU" w:eastAsia="en-AU" w:bidi="ar-SA"/>
        </w:rPr>
        <w:t>ards to any person at any time for any reason</w:t>
      </w:r>
      <w:r w:rsidR="00675790" w:rsidRPr="00853A1B">
        <w:rPr>
          <w:lang w:val="en-AU" w:eastAsia="en-AU" w:bidi="ar-SA"/>
        </w:rPr>
        <w:t>. Purchasing or using the Gift C</w:t>
      </w:r>
      <w:r w:rsidRPr="00853A1B">
        <w:rPr>
          <w:lang w:val="en-AU" w:eastAsia="en-AU" w:bidi="ar-SA"/>
        </w:rPr>
        <w:t>ard means that you accept the terms and conditions of this agreement.</w:t>
      </w:r>
    </w:p>
    <w:p w14:paraId="5E0939D7" w14:textId="3AB3E6D3" w:rsidR="00D67152" w:rsidRPr="00853A1B" w:rsidRDefault="00D67152" w:rsidP="00853A1B">
      <w:pPr>
        <w:pStyle w:val="ListParagraph"/>
        <w:numPr>
          <w:ilvl w:val="1"/>
          <w:numId w:val="13"/>
        </w:numPr>
        <w:spacing w:line="360" w:lineRule="auto"/>
        <w:rPr>
          <w:lang w:val="en-AU" w:eastAsia="en-AU" w:bidi="ar-SA"/>
        </w:rPr>
      </w:pPr>
      <w:r w:rsidRPr="00853A1B">
        <w:rPr>
          <w:lang w:val="en-AU" w:eastAsia="en-AU" w:bidi="ar-SA"/>
        </w:rPr>
        <w:t xml:space="preserve">If </w:t>
      </w:r>
      <w:r w:rsidR="00675790" w:rsidRPr="00853A1B">
        <w:rPr>
          <w:lang w:val="en-AU" w:eastAsia="en-AU" w:bidi="ar-SA"/>
        </w:rPr>
        <w:t>the purchaser</w:t>
      </w:r>
      <w:r w:rsidRPr="00853A1B">
        <w:rPr>
          <w:lang w:val="en-AU" w:eastAsia="en-AU" w:bidi="ar-SA"/>
        </w:rPr>
        <w:t xml:space="preserve"> let</w:t>
      </w:r>
      <w:r w:rsidR="00675790" w:rsidRPr="00853A1B">
        <w:rPr>
          <w:lang w:val="en-AU" w:eastAsia="en-AU" w:bidi="ar-SA"/>
        </w:rPr>
        <w:t>s</w:t>
      </w:r>
      <w:r w:rsidRPr="00853A1B">
        <w:rPr>
          <w:lang w:val="en-AU" w:eastAsia="en-AU" w:bidi="ar-SA"/>
        </w:rPr>
        <w:t xml:space="preserve"> another person use </w:t>
      </w:r>
      <w:r w:rsidR="00675790" w:rsidRPr="00853A1B">
        <w:rPr>
          <w:lang w:val="en-AU" w:eastAsia="en-AU" w:bidi="ar-SA"/>
        </w:rPr>
        <w:t>their</w:t>
      </w:r>
      <w:r w:rsidRPr="00853A1B">
        <w:rPr>
          <w:lang w:val="en-AU" w:eastAsia="en-AU" w:bidi="ar-SA"/>
        </w:rPr>
        <w:t xml:space="preserve"> gift card, </w:t>
      </w:r>
      <w:r w:rsidR="00675790" w:rsidRPr="00853A1B">
        <w:rPr>
          <w:lang w:val="en-AU" w:eastAsia="en-AU" w:bidi="ar-SA"/>
        </w:rPr>
        <w:t>they</w:t>
      </w:r>
      <w:r w:rsidRPr="00853A1B">
        <w:rPr>
          <w:lang w:val="en-AU" w:eastAsia="en-AU" w:bidi="ar-SA"/>
        </w:rPr>
        <w:t xml:space="preserve"> must tell them that they will be bound by these terms and conditions. Tasmanian law applies to this agreement. By entering into this agreement</w:t>
      </w:r>
      <w:r w:rsidR="00675790" w:rsidRPr="00853A1B">
        <w:rPr>
          <w:lang w:val="en-AU" w:eastAsia="en-AU" w:bidi="ar-SA"/>
        </w:rPr>
        <w:t xml:space="preserve">, purchasers </w:t>
      </w:r>
      <w:r w:rsidRPr="00853A1B">
        <w:rPr>
          <w:lang w:val="en-AU" w:eastAsia="en-AU" w:bidi="ar-SA"/>
        </w:rPr>
        <w:t xml:space="preserve">unconditionally submit to the jurisdiction of the courts of Tasmania. </w:t>
      </w:r>
    </w:p>
    <w:p w14:paraId="22FCE3B8" w14:textId="2E5393F6" w:rsidR="00D67152" w:rsidRPr="00540296" w:rsidRDefault="00561D26" w:rsidP="00853A1B">
      <w:pPr>
        <w:pStyle w:val="ListParagraph"/>
        <w:numPr>
          <w:ilvl w:val="1"/>
          <w:numId w:val="13"/>
        </w:numPr>
        <w:spacing w:line="360" w:lineRule="auto"/>
        <w:rPr>
          <w:rFonts w:cs="Calibri"/>
          <w:szCs w:val="22"/>
          <w:lang w:val="en-AU" w:eastAsia="en-AU" w:bidi="ar-SA"/>
        </w:rPr>
      </w:pPr>
      <w:r w:rsidRPr="00853A1B">
        <w:rPr>
          <w:lang w:val="en-AU" w:eastAsia="en-AU" w:bidi="ar-SA"/>
        </w:rPr>
        <w:t>Gift C</w:t>
      </w:r>
      <w:r w:rsidR="00D67152" w:rsidRPr="00853A1B">
        <w:rPr>
          <w:lang w:val="en-AU" w:eastAsia="en-AU" w:bidi="ar-SA"/>
        </w:rPr>
        <w:t xml:space="preserve">ards may be used to purchase goods or services at participating Launceston City Mission shops and services with </w:t>
      </w:r>
      <w:r w:rsidR="00675790" w:rsidRPr="00853A1B">
        <w:rPr>
          <w:lang w:val="en-AU" w:eastAsia="en-AU" w:bidi="ar-SA"/>
        </w:rPr>
        <w:t xml:space="preserve">functioning “EFTPOS” facilities </w:t>
      </w:r>
      <w:r w:rsidRPr="00853A1B">
        <w:rPr>
          <w:lang w:val="en-AU" w:eastAsia="en-AU" w:bidi="ar-SA"/>
        </w:rPr>
        <w:t>where the Gift C</w:t>
      </w:r>
      <w:r w:rsidR="00D67152" w:rsidRPr="00853A1B">
        <w:rPr>
          <w:lang w:val="en-AU" w:eastAsia="en-AU" w:bidi="ar-SA"/>
        </w:rPr>
        <w:t xml:space="preserve">ard has enough unused value to make the purchase. A list of shops and services is available online at </w:t>
      </w:r>
      <w:r w:rsidR="004B3241" w:rsidRPr="00853A1B">
        <w:rPr>
          <w:lang w:val="en-AU" w:eastAsia="en-AU" w:bidi="ar-SA"/>
        </w:rPr>
        <w:t>Launceston City Mission website</w:t>
      </w:r>
      <w:r w:rsidR="004B3241" w:rsidRPr="00540296">
        <w:rPr>
          <w:rFonts w:cs="Calibri"/>
          <w:szCs w:val="22"/>
          <w:lang w:val="en-AU" w:eastAsia="en-AU" w:bidi="ar-SA"/>
        </w:rPr>
        <w:t xml:space="preserve"> (</w:t>
      </w:r>
      <w:hyperlink r:id="rId10" w:history="1">
        <w:r w:rsidRPr="00540296">
          <w:rPr>
            <w:rStyle w:val="Hyperlink"/>
            <w:rFonts w:cs="Calibri"/>
            <w:szCs w:val="22"/>
            <w:lang w:val="en-AU" w:eastAsia="en-AU" w:bidi="ar-SA"/>
          </w:rPr>
          <w:t>www.</w:t>
        </w:r>
        <w:r w:rsidR="004B3241" w:rsidRPr="00540296">
          <w:rPr>
            <w:rStyle w:val="Hyperlink"/>
            <w:rFonts w:cs="Calibri"/>
            <w:szCs w:val="22"/>
            <w:lang w:val="en-AU" w:eastAsia="en-AU" w:bidi="ar-SA"/>
          </w:rPr>
          <w:t>citymission.org.au</w:t>
        </w:r>
      </w:hyperlink>
      <w:r w:rsidR="004B3241" w:rsidRPr="00540296">
        <w:rPr>
          <w:rFonts w:cs="Calibri"/>
          <w:szCs w:val="22"/>
          <w:lang w:val="en-AU" w:eastAsia="en-AU" w:bidi="ar-SA"/>
        </w:rPr>
        <w:t>)</w:t>
      </w:r>
    </w:p>
    <w:p w14:paraId="05E36C76" w14:textId="177815C7" w:rsidR="00D67152" w:rsidRPr="00853A1B" w:rsidRDefault="00561D26" w:rsidP="00853A1B">
      <w:pPr>
        <w:pStyle w:val="ListParagraph"/>
        <w:numPr>
          <w:ilvl w:val="1"/>
          <w:numId w:val="13"/>
        </w:numPr>
        <w:spacing w:line="360" w:lineRule="auto"/>
        <w:rPr>
          <w:lang w:val="en-AU" w:eastAsia="en-AU" w:bidi="ar-SA"/>
        </w:rPr>
      </w:pPr>
      <w:r w:rsidRPr="00540296">
        <w:rPr>
          <w:rFonts w:cs="Calibri"/>
          <w:szCs w:val="22"/>
          <w:lang w:val="en-AU" w:eastAsia="en-AU" w:bidi="ar-SA"/>
        </w:rPr>
        <w:t xml:space="preserve">Gift </w:t>
      </w:r>
      <w:r w:rsidRPr="00853A1B">
        <w:rPr>
          <w:lang w:val="en-AU" w:eastAsia="en-AU" w:bidi="ar-SA"/>
        </w:rPr>
        <w:t>C</w:t>
      </w:r>
      <w:r w:rsidR="00D67152" w:rsidRPr="00853A1B">
        <w:rPr>
          <w:lang w:val="en-AU" w:eastAsia="en-AU" w:bidi="ar-SA"/>
        </w:rPr>
        <w:t xml:space="preserve">ards cannot be redeemed for cash, reloaded, returned for a refund or have their </w:t>
      </w:r>
      <w:r w:rsidRPr="00853A1B">
        <w:rPr>
          <w:lang w:val="en-AU" w:eastAsia="en-AU" w:bidi="ar-SA"/>
        </w:rPr>
        <w:t>balances consolidated to a new Gift C</w:t>
      </w:r>
      <w:r w:rsidR="00D67152" w:rsidRPr="00853A1B">
        <w:rPr>
          <w:lang w:val="en-AU" w:eastAsia="en-AU" w:bidi="ar-SA"/>
        </w:rPr>
        <w:t xml:space="preserve">ard. </w:t>
      </w:r>
      <w:r w:rsidR="004B3241" w:rsidRPr="00853A1B">
        <w:rPr>
          <w:lang w:val="en-AU" w:eastAsia="en-AU" w:bidi="ar-SA"/>
        </w:rPr>
        <w:t>LCM</w:t>
      </w:r>
      <w:r w:rsidR="00D67152" w:rsidRPr="00853A1B">
        <w:rPr>
          <w:lang w:val="en-AU" w:eastAsia="en-AU" w:bidi="ar-SA"/>
        </w:rPr>
        <w:t xml:space="preserve"> may</w:t>
      </w:r>
      <w:r w:rsidR="004B3241" w:rsidRPr="00853A1B">
        <w:rPr>
          <w:lang w:val="en-AU" w:eastAsia="en-AU" w:bidi="ar-SA"/>
        </w:rPr>
        <w:t>,</w:t>
      </w:r>
      <w:r w:rsidR="00D67152" w:rsidRPr="00853A1B">
        <w:rPr>
          <w:lang w:val="en-AU" w:eastAsia="en-AU" w:bidi="ar-SA"/>
        </w:rPr>
        <w:t xml:space="preserve"> </w:t>
      </w:r>
      <w:r w:rsidR="004B3241" w:rsidRPr="00853A1B">
        <w:rPr>
          <w:lang w:val="en-AU" w:eastAsia="en-AU" w:bidi="ar-SA"/>
        </w:rPr>
        <w:t>at</w:t>
      </w:r>
      <w:r w:rsidR="00D67152" w:rsidRPr="00853A1B">
        <w:rPr>
          <w:lang w:val="en-AU" w:eastAsia="en-AU" w:bidi="ar-SA"/>
        </w:rPr>
        <w:t xml:space="preserve"> </w:t>
      </w:r>
      <w:r w:rsidR="004B3241" w:rsidRPr="00853A1B">
        <w:rPr>
          <w:lang w:val="en-AU" w:eastAsia="en-AU" w:bidi="ar-SA"/>
        </w:rPr>
        <w:t>its</w:t>
      </w:r>
      <w:r w:rsidR="00D67152" w:rsidRPr="00853A1B">
        <w:rPr>
          <w:lang w:val="en-AU" w:eastAsia="en-AU" w:bidi="ar-SA"/>
        </w:rPr>
        <w:t xml:space="preserve"> sole discretion</w:t>
      </w:r>
      <w:r w:rsidR="004B3241" w:rsidRPr="00853A1B">
        <w:rPr>
          <w:lang w:val="en-AU" w:eastAsia="en-AU" w:bidi="ar-SA"/>
        </w:rPr>
        <w:t>,</w:t>
      </w:r>
      <w:r w:rsidR="00D67152" w:rsidRPr="00853A1B">
        <w:rPr>
          <w:lang w:val="en-AU" w:eastAsia="en-AU" w:bidi="ar-SA"/>
        </w:rPr>
        <w:t xml:space="preserve"> elect to cancel a </w:t>
      </w:r>
      <w:r w:rsidRPr="00853A1B">
        <w:rPr>
          <w:lang w:val="en-AU" w:eastAsia="en-AU" w:bidi="ar-SA"/>
        </w:rPr>
        <w:t>Gift C</w:t>
      </w:r>
      <w:r w:rsidR="00D67152" w:rsidRPr="00853A1B">
        <w:rPr>
          <w:lang w:val="en-AU" w:eastAsia="en-AU" w:bidi="ar-SA"/>
        </w:rPr>
        <w:t xml:space="preserve">ard or block such a transaction if </w:t>
      </w:r>
      <w:r w:rsidR="004B3241" w:rsidRPr="00853A1B">
        <w:rPr>
          <w:lang w:val="en-AU" w:eastAsia="en-AU" w:bidi="ar-SA"/>
        </w:rPr>
        <w:t>attempted</w:t>
      </w:r>
      <w:r w:rsidRPr="00853A1B">
        <w:rPr>
          <w:lang w:val="en-AU" w:eastAsia="en-AU" w:bidi="ar-SA"/>
        </w:rPr>
        <w:t>. Gift C</w:t>
      </w:r>
      <w:r w:rsidR="00D67152" w:rsidRPr="00853A1B">
        <w:rPr>
          <w:lang w:val="en-AU" w:eastAsia="en-AU" w:bidi="ar-SA"/>
        </w:rPr>
        <w:t>ards are not legal tender, account cards, credit or debit cards or securities.</w:t>
      </w:r>
    </w:p>
    <w:p w14:paraId="5CEDCE0D" w14:textId="33D3F7BA" w:rsidR="004B3241" w:rsidRPr="00540296" w:rsidRDefault="004B3241" w:rsidP="00853A1B">
      <w:pPr>
        <w:pStyle w:val="ListParagraph"/>
        <w:numPr>
          <w:ilvl w:val="1"/>
          <w:numId w:val="13"/>
        </w:numPr>
        <w:spacing w:line="360" w:lineRule="auto"/>
        <w:rPr>
          <w:rFonts w:cs="Calibri"/>
          <w:szCs w:val="22"/>
          <w:lang w:val="en-AU" w:eastAsia="en-AU" w:bidi="ar-SA"/>
        </w:rPr>
      </w:pPr>
      <w:r w:rsidRPr="00853A1B">
        <w:rPr>
          <w:lang w:val="en-AU" w:eastAsia="en-AU" w:bidi="ar-SA"/>
        </w:rPr>
        <w:lastRenderedPageBreak/>
        <w:t xml:space="preserve">Gift Cards must be kept securely and treated as </w:t>
      </w:r>
      <w:r w:rsidR="001060E9" w:rsidRPr="00853A1B">
        <w:rPr>
          <w:lang w:val="en-AU" w:eastAsia="en-AU" w:bidi="ar-SA"/>
        </w:rPr>
        <w:t xml:space="preserve">carefully as </w:t>
      </w:r>
      <w:r w:rsidRPr="00853A1B">
        <w:rPr>
          <w:lang w:val="en-AU" w:eastAsia="en-AU" w:bidi="ar-SA"/>
        </w:rPr>
        <w:t>would be appropriate for cash. Anyo</w:t>
      </w:r>
      <w:r w:rsidR="001060E9" w:rsidRPr="00853A1B">
        <w:rPr>
          <w:lang w:val="en-AU" w:eastAsia="en-AU" w:bidi="ar-SA"/>
        </w:rPr>
        <w:t>ne holding</w:t>
      </w:r>
      <w:r w:rsidR="001060E9" w:rsidRPr="00540296">
        <w:rPr>
          <w:rFonts w:cs="Calibri"/>
          <w:szCs w:val="22"/>
          <w:lang w:val="en-AU" w:eastAsia="en-AU" w:bidi="ar-SA"/>
        </w:rPr>
        <w:t xml:space="preserve"> the Gift C</w:t>
      </w:r>
      <w:r w:rsidRPr="00540296">
        <w:rPr>
          <w:rFonts w:cs="Calibri"/>
          <w:szCs w:val="22"/>
          <w:lang w:val="en-AU" w:eastAsia="en-AU" w:bidi="ar-SA"/>
        </w:rPr>
        <w:t xml:space="preserve">ard </w:t>
      </w:r>
      <w:r w:rsidR="001060E9" w:rsidRPr="00540296">
        <w:rPr>
          <w:rFonts w:cs="Calibri"/>
          <w:szCs w:val="22"/>
          <w:lang w:val="en-AU" w:eastAsia="en-AU" w:bidi="ar-SA"/>
        </w:rPr>
        <w:t>may</w:t>
      </w:r>
      <w:r w:rsidRPr="00540296">
        <w:rPr>
          <w:rFonts w:cs="Calibri"/>
          <w:szCs w:val="22"/>
          <w:lang w:val="en-AU" w:eastAsia="en-AU" w:bidi="ar-SA"/>
        </w:rPr>
        <w:t xml:space="preserve"> use its value to make purchases. If a </w:t>
      </w:r>
      <w:r w:rsidR="00561D26" w:rsidRPr="00540296">
        <w:rPr>
          <w:rFonts w:cs="Calibri"/>
          <w:szCs w:val="22"/>
          <w:lang w:val="en-AU" w:eastAsia="en-AU" w:bidi="ar-SA"/>
        </w:rPr>
        <w:t>Gift C</w:t>
      </w:r>
      <w:r w:rsidRPr="00540296">
        <w:rPr>
          <w:rFonts w:cs="Calibri"/>
          <w:szCs w:val="22"/>
          <w:lang w:val="en-AU" w:eastAsia="en-AU" w:bidi="ar-SA"/>
        </w:rPr>
        <w:t xml:space="preserve">ard is lost or stolen, or an unauthorised transaction is suspected, this should be immediately reported </w:t>
      </w:r>
      <w:r w:rsidR="001060E9" w:rsidRPr="00540296">
        <w:rPr>
          <w:rFonts w:cs="Calibri"/>
          <w:szCs w:val="22"/>
          <w:lang w:val="en-AU" w:eastAsia="en-AU" w:bidi="ar-SA"/>
        </w:rPr>
        <w:t xml:space="preserve">by </w:t>
      </w:r>
      <w:r w:rsidRPr="00540296">
        <w:rPr>
          <w:rFonts w:cs="Calibri"/>
          <w:szCs w:val="22"/>
          <w:lang w:val="en-AU" w:eastAsia="en-AU" w:bidi="ar-SA"/>
        </w:rPr>
        <w:t xml:space="preserve">telephoning 03 6343 2115 (during Launceston business hours). </w:t>
      </w:r>
    </w:p>
    <w:p w14:paraId="2DAA2A83" w14:textId="4D9E7FAF" w:rsidR="004B3241" w:rsidRPr="00540296" w:rsidRDefault="00561D26" w:rsidP="00853A1B">
      <w:pPr>
        <w:pStyle w:val="ListParagraph"/>
        <w:numPr>
          <w:ilvl w:val="1"/>
          <w:numId w:val="13"/>
        </w:numPr>
        <w:spacing w:line="360" w:lineRule="auto"/>
        <w:rPr>
          <w:rFonts w:cs="Calibri"/>
          <w:szCs w:val="22"/>
          <w:lang w:val="en-AU" w:eastAsia="en-AU" w:bidi="ar-SA"/>
        </w:rPr>
      </w:pPr>
      <w:r w:rsidRPr="00540296">
        <w:rPr>
          <w:rFonts w:cs="Calibri"/>
          <w:szCs w:val="22"/>
          <w:lang w:val="en-AU" w:eastAsia="en-AU" w:bidi="ar-SA"/>
        </w:rPr>
        <w:t>Replacement of f</w:t>
      </w:r>
      <w:r w:rsidR="004B3241" w:rsidRPr="00540296">
        <w:rPr>
          <w:rFonts w:cs="Calibri"/>
          <w:szCs w:val="22"/>
          <w:lang w:val="en-AU" w:eastAsia="en-AU" w:bidi="ar-SA"/>
        </w:rPr>
        <w:t xml:space="preserve">aulty Gift Cards may be </w:t>
      </w:r>
      <w:r w:rsidRPr="00540296">
        <w:rPr>
          <w:rFonts w:cs="Calibri"/>
          <w:szCs w:val="22"/>
          <w:lang w:val="en-AU" w:eastAsia="en-AU" w:bidi="ar-SA"/>
        </w:rPr>
        <w:t>obtained</w:t>
      </w:r>
      <w:r w:rsidR="004B3241" w:rsidRPr="00540296">
        <w:rPr>
          <w:rFonts w:cs="Calibri"/>
          <w:szCs w:val="22"/>
          <w:lang w:val="en-AU" w:eastAsia="en-AU" w:bidi="ar-SA"/>
        </w:rPr>
        <w:t xml:space="preserve"> </w:t>
      </w:r>
      <w:r w:rsidR="002E159D" w:rsidRPr="00540296">
        <w:rPr>
          <w:rFonts w:cs="Calibri"/>
          <w:szCs w:val="22"/>
          <w:lang w:val="en-AU" w:eastAsia="en-AU" w:bidi="ar-SA"/>
        </w:rPr>
        <w:t>via</w:t>
      </w:r>
      <w:r w:rsidR="004B3241" w:rsidRPr="00540296">
        <w:rPr>
          <w:rFonts w:cs="Calibri"/>
          <w:szCs w:val="22"/>
          <w:lang w:val="en-AU" w:eastAsia="en-AU" w:bidi="ar-SA"/>
        </w:rPr>
        <w:t xml:space="preserve"> </w:t>
      </w:r>
      <w:r w:rsidR="002E159D" w:rsidRPr="00540296">
        <w:rPr>
          <w:rFonts w:cs="Calibri"/>
          <w:szCs w:val="22"/>
          <w:lang w:val="en-AU" w:eastAsia="en-AU" w:bidi="ar-SA"/>
        </w:rPr>
        <w:t>application to the office of the Youngtown City Mission shop</w:t>
      </w:r>
      <w:r w:rsidR="001060E9" w:rsidRPr="00540296">
        <w:rPr>
          <w:rFonts w:cs="Calibri"/>
          <w:szCs w:val="22"/>
          <w:lang w:val="en-AU" w:eastAsia="en-AU" w:bidi="ar-SA"/>
        </w:rPr>
        <w:t>, 351</w:t>
      </w:r>
      <w:r w:rsidR="002E159D" w:rsidRPr="00540296">
        <w:rPr>
          <w:rFonts w:cs="Calibri"/>
          <w:szCs w:val="22"/>
          <w:lang w:val="en-AU" w:eastAsia="en-AU" w:bidi="ar-SA"/>
        </w:rPr>
        <w:t xml:space="preserve"> Hobart Road Launceston (03 6343 2115) during business hours together with the original receipt and reference number (located on the back of the </w:t>
      </w:r>
      <w:r w:rsidR="001060E9" w:rsidRPr="00540296">
        <w:rPr>
          <w:rFonts w:cs="Calibri"/>
          <w:szCs w:val="22"/>
          <w:lang w:val="en-AU" w:eastAsia="en-AU" w:bidi="ar-SA"/>
        </w:rPr>
        <w:t>Gift C</w:t>
      </w:r>
      <w:r w:rsidR="002E159D" w:rsidRPr="00540296">
        <w:rPr>
          <w:rFonts w:cs="Calibri"/>
          <w:szCs w:val="22"/>
          <w:lang w:val="en-AU" w:eastAsia="en-AU" w:bidi="ar-SA"/>
        </w:rPr>
        <w:t>ard).</w:t>
      </w:r>
      <w:r w:rsidR="004B3241" w:rsidRPr="00540296">
        <w:rPr>
          <w:rFonts w:cs="Calibri"/>
          <w:szCs w:val="22"/>
          <w:lang w:val="en-AU" w:eastAsia="en-AU" w:bidi="ar-SA"/>
        </w:rPr>
        <w:t xml:space="preserve"> </w:t>
      </w:r>
      <w:r w:rsidRPr="00540296">
        <w:rPr>
          <w:rFonts w:cs="Calibri"/>
          <w:szCs w:val="22"/>
          <w:lang w:val="en-AU" w:eastAsia="en-AU" w:bidi="ar-SA"/>
        </w:rPr>
        <w:t>Therefore, it is suggested that Gift Card holders record the reference number and keep this separate from the receipt. The replacement Gift C</w:t>
      </w:r>
      <w:r w:rsidR="004B3241" w:rsidRPr="00540296">
        <w:rPr>
          <w:rFonts w:cs="Calibri"/>
          <w:szCs w:val="22"/>
          <w:lang w:val="en-AU" w:eastAsia="en-AU" w:bidi="ar-SA"/>
        </w:rPr>
        <w:t>ard will have the same unused value (at the time of replacement) and expiry date</w:t>
      </w:r>
      <w:r w:rsidRPr="00540296">
        <w:rPr>
          <w:rFonts w:cs="Calibri"/>
          <w:szCs w:val="22"/>
          <w:lang w:val="en-AU" w:eastAsia="en-AU" w:bidi="ar-SA"/>
        </w:rPr>
        <w:t xml:space="preserve"> as the original card</w:t>
      </w:r>
      <w:r w:rsidR="004B3241" w:rsidRPr="00540296">
        <w:rPr>
          <w:rFonts w:cs="Calibri"/>
          <w:szCs w:val="22"/>
          <w:lang w:val="en-AU" w:eastAsia="en-AU" w:bidi="ar-SA"/>
        </w:rPr>
        <w:t xml:space="preserve">. </w:t>
      </w:r>
      <w:r w:rsidR="002E159D" w:rsidRPr="00540296">
        <w:rPr>
          <w:rFonts w:cs="Calibri"/>
          <w:szCs w:val="22"/>
          <w:lang w:val="en-AU" w:eastAsia="en-AU" w:bidi="ar-SA"/>
        </w:rPr>
        <w:t>Gift C</w:t>
      </w:r>
      <w:r w:rsidR="004B3241" w:rsidRPr="00540296">
        <w:rPr>
          <w:rFonts w:cs="Calibri"/>
          <w:szCs w:val="22"/>
          <w:lang w:val="en-AU" w:eastAsia="en-AU" w:bidi="ar-SA"/>
        </w:rPr>
        <w:t xml:space="preserve">ards will be void if they are defaced, mutilated, altered or tampered with in any way. </w:t>
      </w:r>
      <w:r w:rsidR="002E159D" w:rsidRPr="00540296">
        <w:rPr>
          <w:rFonts w:cs="Calibri"/>
          <w:szCs w:val="22"/>
          <w:lang w:val="en-AU" w:eastAsia="en-AU" w:bidi="ar-SA"/>
        </w:rPr>
        <w:t>LCM</w:t>
      </w:r>
      <w:r w:rsidR="001060E9" w:rsidRPr="00540296">
        <w:rPr>
          <w:rFonts w:cs="Calibri"/>
          <w:szCs w:val="22"/>
          <w:lang w:val="en-AU" w:eastAsia="en-AU" w:bidi="ar-SA"/>
        </w:rPr>
        <w:t xml:space="preserve"> may decide to subject Gift C</w:t>
      </w:r>
      <w:r w:rsidR="004B3241" w:rsidRPr="00540296">
        <w:rPr>
          <w:rFonts w:cs="Calibri"/>
          <w:szCs w:val="22"/>
          <w:lang w:val="en-AU" w:eastAsia="en-AU" w:bidi="ar-SA"/>
        </w:rPr>
        <w:t xml:space="preserve">ards to verification and security checks </w:t>
      </w:r>
      <w:r w:rsidR="002E159D" w:rsidRPr="00540296">
        <w:rPr>
          <w:rFonts w:cs="Calibri"/>
          <w:szCs w:val="22"/>
          <w:lang w:val="en-AU" w:eastAsia="en-AU" w:bidi="ar-SA"/>
        </w:rPr>
        <w:t>at its</w:t>
      </w:r>
      <w:r w:rsidR="004B3241" w:rsidRPr="00540296">
        <w:rPr>
          <w:rFonts w:cs="Calibri"/>
          <w:szCs w:val="22"/>
          <w:lang w:val="en-AU" w:eastAsia="en-AU" w:bidi="ar-SA"/>
        </w:rPr>
        <w:t xml:space="preserve"> absolute discretion.</w:t>
      </w:r>
    </w:p>
    <w:p w14:paraId="5D184DA0" w14:textId="214BD69F" w:rsidR="00054B23" w:rsidRPr="00540296" w:rsidRDefault="00054B23" w:rsidP="00853A1B">
      <w:pPr>
        <w:pStyle w:val="ListParagraph"/>
        <w:numPr>
          <w:ilvl w:val="1"/>
          <w:numId w:val="13"/>
        </w:numPr>
        <w:spacing w:line="360" w:lineRule="auto"/>
        <w:rPr>
          <w:rFonts w:cs="Calibri"/>
          <w:szCs w:val="22"/>
          <w:lang w:val="en-AU" w:eastAsia="en-AU" w:bidi="ar-SA"/>
        </w:rPr>
      </w:pPr>
      <w:r w:rsidRPr="00540296">
        <w:rPr>
          <w:rFonts w:cs="Calibri"/>
          <w:szCs w:val="22"/>
          <w:lang w:val="en-AU" w:eastAsia="en-AU" w:bidi="ar-SA"/>
        </w:rPr>
        <w:t xml:space="preserve">LCM may cancel any Gift Card, or the Gift Card scheme, for any reason at any time without notice. If so, </w:t>
      </w:r>
      <w:r w:rsidR="00512D96" w:rsidRPr="00540296">
        <w:rPr>
          <w:rFonts w:cs="Calibri"/>
          <w:szCs w:val="22"/>
          <w:lang w:val="en-AU" w:eastAsia="en-AU" w:bidi="ar-SA"/>
        </w:rPr>
        <w:t>LCM will</w:t>
      </w:r>
      <w:r w:rsidRPr="00540296">
        <w:rPr>
          <w:rFonts w:cs="Calibri"/>
          <w:szCs w:val="22"/>
          <w:lang w:val="en-AU" w:eastAsia="en-AU" w:bidi="ar-SA"/>
        </w:rPr>
        <w:t xml:space="preserve"> at its absolute discretion, either pro</w:t>
      </w:r>
      <w:r w:rsidR="001060E9" w:rsidRPr="00540296">
        <w:rPr>
          <w:rFonts w:cs="Calibri"/>
          <w:szCs w:val="22"/>
          <w:lang w:val="en-AU" w:eastAsia="en-AU" w:bidi="ar-SA"/>
        </w:rPr>
        <w:t>vide a refund or a replacement Gift C</w:t>
      </w:r>
      <w:r w:rsidRPr="00540296">
        <w:rPr>
          <w:rFonts w:cs="Calibri"/>
          <w:szCs w:val="22"/>
          <w:lang w:val="en-AU" w:eastAsia="en-AU" w:bidi="ar-SA"/>
        </w:rPr>
        <w:t xml:space="preserve">ard of equivalent value unless reasonable suspicion of fraud in relation to a Gift Card is suspected. </w:t>
      </w:r>
    </w:p>
    <w:p w14:paraId="0866E35F" w14:textId="030398C4" w:rsidR="00054B23" w:rsidRPr="00540296" w:rsidRDefault="00512D96" w:rsidP="00853A1B">
      <w:pPr>
        <w:pStyle w:val="ListParagraph"/>
        <w:numPr>
          <w:ilvl w:val="1"/>
          <w:numId w:val="13"/>
        </w:numPr>
        <w:spacing w:line="360" w:lineRule="auto"/>
        <w:rPr>
          <w:rFonts w:cs="Calibri"/>
          <w:szCs w:val="22"/>
          <w:lang w:val="en-AU" w:eastAsia="en-AU" w:bidi="ar-SA"/>
        </w:rPr>
      </w:pPr>
      <w:r w:rsidRPr="00540296">
        <w:rPr>
          <w:rFonts w:cs="Calibri"/>
          <w:szCs w:val="22"/>
          <w:lang w:val="en-AU" w:eastAsia="en-AU" w:bidi="ar-SA"/>
        </w:rPr>
        <w:t>LCM</w:t>
      </w:r>
      <w:r w:rsidR="00054B23" w:rsidRPr="00540296">
        <w:rPr>
          <w:rFonts w:cs="Calibri"/>
          <w:szCs w:val="22"/>
          <w:lang w:val="en-AU" w:eastAsia="en-AU" w:bidi="ar-SA"/>
        </w:rPr>
        <w:t xml:space="preserve"> </w:t>
      </w:r>
      <w:r w:rsidRPr="00540296">
        <w:rPr>
          <w:rFonts w:cs="Calibri"/>
          <w:szCs w:val="22"/>
          <w:lang w:val="en-AU" w:eastAsia="en-AU" w:bidi="ar-SA"/>
        </w:rPr>
        <w:t xml:space="preserve">may vary </w:t>
      </w:r>
      <w:r w:rsidR="00054B23" w:rsidRPr="00540296">
        <w:rPr>
          <w:rFonts w:cs="Calibri"/>
          <w:szCs w:val="22"/>
          <w:lang w:val="en-AU" w:eastAsia="en-AU" w:bidi="ar-SA"/>
        </w:rPr>
        <w:t>these conditions from time to time (including to introduce fees</w:t>
      </w:r>
      <w:r w:rsidRPr="00540296">
        <w:rPr>
          <w:rFonts w:cs="Calibri"/>
          <w:szCs w:val="22"/>
          <w:lang w:val="en-AU" w:eastAsia="en-AU" w:bidi="ar-SA"/>
        </w:rPr>
        <w:t xml:space="preserve"> if necessary</w:t>
      </w:r>
      <w:r w:rsidR="00054B23" w:rsidRPr="00540296">
        <w:rPr>
          <w:rFonts w:cs="Calibri"/>
          <w:szCs w:val="22"/>
          <w:lang w:val="en-AU" w:eastAsia="en-AU" w:bidi="ar-SA"/>
        </w:rPr>
        <w:t>) by publishing a notice in a newspaper circulating throughout Tasmania at least 30 days before the change. The current version of these conditions is available through our contact channels.</w:t>
      </w:r>
    </w:p>
    <w:p w14:paraId="60EC91FA" w14:textId="75F9524A" w:rsidR="00054B23" w:rsidRDefault="00054B23" w:rsidP="00853A1B">
      <w:pPr>
        <w:pStyle w:val="ListParagraph"/>
        <w:numPr>
          <w:ilvl w:val="1"/>
          <w:numId w:val="13"/>
        </w:numPr>
        <w:spacing w:line="360" w:lineRule="auto"/>
        <w:rPr>
          <w:rFonts w:cs="Calibri"/>
          <w:szCs w:val="22"/>
          <w:lang w:val="en-AU" w:eastAsia="en-AU" w:bidi="ar-SA"/>
        </w:rPr>
      </w:pPr>
      <w:r w:rsidRPr="00540296">
        <w:rPr>
          <w:rFonts w:cs="Calibri"/>
          <w:szCs w:val="22"/>
          <w:lang w:val="en-AU" w:eastAsia="en-AU" w:bidi="ar-SA"/>
        </w:rPr>
        <w:t xml:space="preserve">After </w:t>
      </w:r>
      <w:r w:rsidR="00512D96" w:rsidRPr="00540296">
        <w:rPr>
          <w:rFonts w:cs="Calibri"/>
          <w:szCs w:val="22"/>
          <w:lang w:val="en-AU" w:eastAsia="en-AU" w:bidi="ar-SA"/>
        </w:rPr>
        <w:t>a Gift C</w:t>
      </w:r>
      <w:r w:rsidR="00EE0381" w:rsidRPr="00540296">
        <w:rPr>
          <w:rFonts w:cs="Calibri"/>
          <w:szCs w:val="22"/>
          <w:lang w:val="en-AU" w:eastAsia="en-AU" w:bidi="ar-SA"/>
        </w:rPr>
        <w:t>ard has expired, it becomes in</w:t>
      </w:r>
      <w:r w:rsidRPr="00540296">
        <w:rPr>
          <w:rFonts w:cs="Calibri"/>
          <w:szCs w:val="22"/>
          <w:lang w:val="en-AU" w:eastAsia="en-AU" w:bidi="ar-SA"/>
        </w:rPr>
        <w:t>valid and all</w:t>
      </w:r>
      <w:r w:rsidR="00EE0381" w:rsidRPr="00540296">
        <w:rPr>
          <w:rFonts w:cs="Calibri"/>
          <w:szCs w:val="22"/>
          <w:lang w:val="en-AU" w:eastAsia="en-AU" w:bidi="ar-SA"/>
        </w:rPr>
        <w:t xml:space="preserve"> subsequent</w:t>
      </w:r>
      <w:r w:rsidRPr="00540296">
        <w:rPr>
          <w:rFonts w:cs="Calibri"/>
          <w:szCs w:val="22"/>
          <w:lang w:val="en-AU" w:eastAsia="en-AU" w:bidi="ar-SA"/>
        </w:rPr>
        <w:t xml:space="preserve"> transactions will be declined. Unused value </w:t>
      </w:r>
      <w:r w:rsidR="00512D96" w:rsidRPr="00540296">
        <w:rPr>
          <w:rFonts w:cs="Calibri"/>
          <w:szCs w:val="22"/>
          <w:lang w:val="en-AU" w:eastAsia="en-AU" w:bidi="ar-SA"/>
        </w:rPr>
        <w:t>will</w:t>
      </w:r>
      <w:r w:rsidRPr="00540296">
        <w:rPr>
          <w:rFonts w:cs="Calibri"/>
          <w:szCs w:val="22"/>
          <w:lang w:val="en-AU" w:eastAsia="en-AU" w:bidi="ar-SA"/>
        </w:rPr>
        <w:t xml:space="preserve"> not be refunded and </w:t>
      </w:r>
      <w:r w:rsidR="00512D96" w:rsidRPr="00540296">
        <w:rPr>
          <w:rFonts w:cs="Calibri"/>
          <w:szCs w:val="22"/>
          <w:lang w:val="en-AU" w:eastAsia="en-AU" w:bidi="ar-SA"/>
        </w:rPr>
        <w:t>will</w:t>
      </w:r>
      <w:r w:rsidRPr="00540296">
        <w:rPr>
          <w:rFonts w:cs="Calibri"/>
          <w:szCs w:val="22"/>
          <w:lang w:val="en-AU" w:eastAsia="en-AU" w:bidi="ar-SA"/>
        </w:rPr>
        <w:t xml:space="preserve"> become </w:t>
      </w:r>
      <w:r w:rsidR="00512D96" w:rsidRPr="00540296">
        <w:rPr>
          <w:rFonts w:cs="Calibri"/>
          <w:szCs w:val="22"/>
          <w:lang w:val="en-AU" w:eastAsia="en-AU" w:bidi="ar-SA"/>
        </w:rPr>
        <w:t>the</w:t>
      </w:r>
      <w:r w:rsidRPr="00540296">
        <w:rPr>
          <w:rFonts w:cs="Calibri"/>
          <w:szCs w:val="22"/>
          <w:lang w:val="en-AU" w:eastAsia="en-AU" w:bidi="ar-SA"/>
        </w:rPr>
        <w:t xml:space="preserve"> property</w:t>
      </w:r>
      <w:r w:rsidR="00512D96" w:rsidRPr="00540296">
        <w:rPr>
          <w:rFonts w:cs="Calibri"/>
          <w:szCs w:val="22"/>
          <w:lang w:val="en-AU" w:eastAsia="en-AU" w:bidi="ar-SA"/>
        </w:rPr>
        <w:t xml:space="preserve"> of Launceston City Mission</w:t>
      </w:r>
      <w:r w:rsidRPr="00540296">
        <w:rPr>
          <w:rFonts w:cs="Calibri"/>
          <w:szCs w:val="22"/>
          <w:lang w:val="en-AU" w:eastAsia="en-AU" w:bidi="ar-SA"/>
        </w:rPr>
        <w:t>.</w:t>
      </w:r>
    </w:p>
    <w:p w14:paraId="78D6E98D" w14:textId="77777777" w:rsidR="00853A1B" w:rsidRPr="00540296" w:rsidRDefault="00853A1B" w:rsidP="00853A1B">
      <w:pPr>
        <w:pStyle w:val="ListParagraph"/>
        <w:spacing w:line="360" w:lineRule="auto"/>
        <w:ind w:left="792"/>
        <w:rPr>
          <w:rFonts w:cs="Calibri"/>
          <w:szCs w:val="22"/>
          <w:lang w:val="en-AU" w:eastAsia="en-AU" w:bidi="ar-SA"/>
        </w:rPr>
      </w:pPr>
    </w:p>
    <w:p w14:paraId="7982BBD1" w14:textId="651356D6" w:rsidR="00EE0381" w:rsidRPr="00540296" w:rsidRDefault="00561D26" w:rsidP="00853A1B">
      <w:pPr>
        <w:pStyle w:val="ListParagraph"/>
        <w:numPr>
          <w:ilvl w:val="0"/>
          <w:numId w:val="12"/>
        </w:numPr>
        <w:spacing w:after="0" w:line="360" w:lineRule="auto"/>
        <w:jc w:val="both"/>
        <w:rPr>
          <w:rFonts w:cs="Calibri"/>
          <w:b/>
          <w:szCs w:val="22"/>
          <w:lang w:val="en-AU" w:eastAsia="en-AU" w:bidi="ar-SA"/>
        </w:rPr>
      </w:pPr>
      <w:r w:rsidRPr="00540296">
        <w:rPr>
          <w:rFonts w:cs="Calibri"/>
          <w:b/>
          <w:szCs w:val="22"/>
          <w:lang w:val="en-AU" w:eastAsia="en-AU" w:bidi="ar-SA"/>
        </w:rPr>
        <w:t>Feedback</w:t>
      </w:r>
    </w:p>
    <w:p w14:paraId="50E20880" w14:textId="77777777" w:rsidR="00853A1B" w:rsidRPr="00853A1B" w:rsidRDefault="00853A1B" w:rsidP="00853A1B">
      <w:pPr>
        <w:pStyle w:val="ListParagraph"/>
        <w:numPr>
          <w:ilvl w:val="0"/>
          <w:numId w:val="13"/>
        </w:numPr>
        <w:spacing w:before="0" w:line="360" w:lineRule="auto"/>
        <w:rPr>
          <w:rFonts w:cs="Calibri"/>
          <w:vanish/>
          <w:szCs w:val="22"/>
          <w:lang w:val="en-AU" w:eastAsia="en-AU" w:bidi="ar-SA"/>
        </w:rPr>
      </w:pPr>
    </w:p>
    <w:p w14:paraId="24924A64" w14:textId="05DED6C5" w:rsidR="00EE0381" w:rsidRPr="00540296" w:rsidRDefault="00561D26" w:rsidP="00853A1B">
      <w:pPr>
        <w:pStyle w:val="ListParagraph"/>
        <w:numPr>
          <w:ilvl w:val="1"/>
          <w:numId w:val="13"/>
        </w:numPr>
        <w:spacing w:before="0" w:line="360" w:lineRule="auto"/>
        <w:rPr>
          <w:rFonts w:cs="Calibri"/>
          <w:szCs w:val="22"/>
          <w:lang w:val="en-AU" w:eastAsia="en-AU" w:bidi="ar-SA"/>
        </w:rPr>
      </w:pPr>
      <w:r w:rsidRPr="00540296">
        <w:rPr>
          <w:rFonts w:cs="Calibri"/>
          <w:szCs w:val="22"/>
          <w:lang w:val="en-AU" w:eastAsia="en-AU" w:bidi="ar-SA"/>
        </w:rPr>
        <w:t>Feedback</w:t>
      </w:r>
      <w:r w:rsidR="00EE0381" w:rsidRPr="00540296">
        <w:rPr>
          <w:rFonts w:cs="Calibri"/>
          <w:szCs w:val="22"/>
          <w:lang w:val="en-AU" w:eastAsia="en-AU" w:bidi="ar-SA"/>
        </w:rPr>
        <w:t xml:space="preserve"> in relation to the Gift Card may be raised through any of LCM’s contact channels: telephone 03 6343 2115 or any Launceston City Mission Shop or resale outlet during business hours, or online at </w:t>
      </w:r>
      <w:hyperlink r:id="rId11" w:history="1">
        <w:r w:rsidR="00EE0381" w:rsidRPr="00853A1B">
          <w:t>www.citymission.org.au</w:t>
        </w:r>
      </w:hyperlink>
      <w:r w:rsidRPr="00540296">
        <w:rPr>
          <w:rFonts w:cs="Calibri"/>
          <w:szCs w:val="22"/>
          <w:lang w:val="en-AU" w:eastAsia="en-AU" w:bidi="ar-SA"/>
        </w:rPr>
        <w:t xml:space="preserve">. </w:t>
      </w:r>
    </w:p>
    <w:p w14:paraId="4DF2AEFA" w14:textId="198F94DE" w:rsidR="00E72576" w:rsidRPr="00540296" w:rsidRDefault="001060E9" w:rsidP="00853A1B">
      <w:pPr>
        <w:pStyle w:val="ListParagraph"/>
        <w:numPr>
          <w:ilvl w:val="1"/>
          <w:numId w:val="13"/>
        </w:numPr>
        <w:spacing w:line="360" w:lineRule="auto"/>
        <w:rPr>
          <w:rFonts w:cs="Calibri"/>
          <w:szCs w:val="22"/>
          <w:lang w:val="en-AU" w:eastAsia="en-AU" w:bidi="ar-SA"/>
        </w:rPr>
      </w:pPr>
      <w:r w:rsidRPr="00540296">
        <w:rPr>
          <w:rFonts w:cs="Calibri"/>
          <w:szCs w:val="22"/>
          <w:lang w:val="en-AU" w:eastAsia="en-AU" w:bidi="ar-SA"/>
        </w:rPr>
        <w:t>Compliments and Complaints will be handled in accordance with LCM’s Compliments and Complaints policy (DSP08-008).</w:t>
      </w:r>
    </w:p>
    <w:sectPr w:rsidR="00E72576" w:rsidRPr="00540296" w:rsidSect="00786814">
      <w:headerReference w:type="even" r:id="rId12"/>
      <w:headerReference w:type="default" r:id="rId13"/>
      <w:footerReference w:type="even" r:id="rId14"/>
      <w:footerReference w:type="default" r:id="rId15"/>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61747" w14:textId="77777777" w:rsidR="00F23CDC" w:rsidRDefault="00F23CDC" w:rsidP="00891EB6">
      <w:pPr>
        <w:spacing w:before="0" w:after="0" w:line="240" w:lineRule="auto"/>
      </w:pPr>
      <w:r>
        <w:separator/>
      </w:r>
    </w:p>
  </w:endnote>
  <w:endnote w:type="continuationSeparator" w:id="0">
    <w:p w14:paraId="646F99D5" w14:textId="77777777" w:rsidR="00F23CDC" w:rsidRDefault="00F23CDC" w:rsidP="00891E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NeueLT Std Lt">
    <w:panose1 w:val="020B0403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90E7B" w14:textId="77777777" w:rsidR="00D00E0F" w:rsidRDefault="00D00E0F">
    <w:pPr>
      <w:pStyle w:val="Footer"/>
    </w:pPr>
  </w:p>
  <w:p w14:paraId="4C9D49D8" w14:textId="77777777" w:rsidR="006E04C3" w:rsidRDefault="006E04C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C8842" w14:textId="40A2BEB2" w:rsidR="00651C4A" w:rsidRPr="00CC395A" w:rsidRDefault="00651C4A" w:rsidP="00651C4A">
    <w:pPr>
      <w:pStyle w:val="Footer"/>
      <w:jc w:val="right"/>
      <w:rPr>
        <w:rFonts w:ascii="Arial" w:hAnsi="Arial" w:cs="Arial"/>
        <w:sz w:val="16"/>
        <w:szCs w:val="16"/>
      </w:rPr>
    </w:pPr>
    <w:r w:rsidRPr="00CC395A">
      <w:rPr>
        <w:rFonts w:ascii="Arial" w:hAnsi="Arial" w:cs="Arial"/>
        <w:sz w:val="16"/>
        <w:szCs w:val="16"/>
      </w:rPr>
      <w:t xml:space="preserve">Page </w:t>
    </w:r>
    <w:r w:rsidRPr="00651C4A">
      <w:rPr>
        <w:rFonts w:ascii="Arial" w:hAnsi="Arial" w:cs="Arial"/>
        <w:sz w:val="16"/>
        <w:szCs w:val="16"/>
      </w:rPr>
      <w:fldChar w:fldCharType="begin"/>
    </w:r>
    <w:r w:rsidRPr="00651C4A">
      <w:rPr>
        <w:rFonts w:ascii="Arial" w:hAnsi="Arial" w:cs="Arial"/>
        <w:sz w:val="16"/>
        <w:szCs w:val="16"/>
      </w:rPr>
      <w:instrText xml:space="preserve"> PAGE </w:instrText>
    </w:r>
    <w:r w:rsidRPr="00651C4A">
      <w:rPr>
        <w:rFonts w:ascii="Arial" w:hAnsi="Arial" w:cs="Arial"/>
        <w:sz w:val="16"/>
        <w:szCs w:val="16"/>
      </w:rPr>
      <w:fldChar w:fldCharType="separate"/>
    </w:r>
    <w:r w:rsidR="00773A70">
      <w:rPr>
        <w:rFonts w:ascii="Arial" w:hAnsi="Arial" w:cs="Arial"/>
        <w:noProof/>
        <w:sz w:val="16"/>
        <w:szCs w:val="16"/>
      </w:rPr>
      <w:t>1</w:t>
    </w:r>
    <w:r w:rsidRPr="00651C4A">
      <w:rPr>
        <w:rFonts w:ascii="Arial" w:hAnsi="Arial" w:cs="Arial"/>
        <w:sz w:val="16"/>
        <w:szCs w:val="16"/>
      </w:rPr>
      <w:fldChar w:fldCharType="end"/>
    </w:r>
    <w:r w:rsidRPr="00CC395A">
      <w:rPr>
        <w:rFonts w:ascii="Arial" w:hAnsi="Arial" w:cs="Arial"/>
        <w:sz w:val="16"/>
        <w:szCs w:val="16"/>
      </w:rPr>
      <w:t xml:space="preserve"> of </w:t>
    </w:r>
    <w:r w:rsidRPr="00651C4A">
      <w:rPr>
        <w:rFonts w:ascii="Arial" w:hAnsi="Arial" w:cs="Arial"/>
        <w:sz w:val="16"/>
        <w:szCs w:val="16"/>
      </w:rPr>
      <w:fldChar w:fldCharType="begin"/>
    </w:r>
    <w:r w:rsidRPr="00651C4A">
      <w:rPr>
        <w:rFonts w:ascii="Arial" w:hAnsi="Arial" w:cs="Arial"/>
        <w:sz w:val="16"/>
        <w:szCs w:val="16"/>
      </w:rPr>
      <w:instrText xml:space="preserve"> NUMPAGES  </w:instrText>
    </w:r>
    <w:r w:rsidRPr="00651C4A">
      <w:rPr>
        <w:rFonts w:ascii="Arial" w:hAnsi="Arial" w:cs="Arial"/>
        <w:sz w:val="16"/>
        <w:szCs w:val="16"/>
      </w:rPr>
      <w:fldChar w:fldCharType="separate"/>
    </w:r>
    <w:r w:rsidR="00773A70">
      <w:rPr>
        <w:rFonts w:ascii="Arial" w:hAnsi="Arial" w:cs="Arial"/>
        <w:noProof/>
        <w:sz w:val="16"/>
        <w:szCs w:val="16"/>
      </w:rPr>
      <w:t>1</w:t>
    </w:r>
    <w:r w:rsidRPr="00651C4A">
      <w:rPr>
        <w:rFonts w:ascii="Arial" w:hAnsi="Arial" w:cs="Arial"/>
        <w:sz w:val="16"/>
        <w:szCs w:val="16"/>
      </w:rPr>
      <w:fldChar w:fldCharType="end"/>
    </w:r>
  </w:p>
  <w:p w14:paraId="69444C40" w14:textId="77777777" w:rsidR="00651C4A" w:rsidRPr="00A06E54" w:rsidRDefault="00651C4A" w:rsidP="00651C4A">
    <w:pPr>
      <w:pStyle w:val="Footer"/>
      <w:jc w:val="right"/>
      <w:rPr>
        <w:rFonts w:ascii="Arial" w:hAnsi="Arial" w:cs="Arial"/>
        <w:sz w:val="16"/>
        <w:szCs w:val="16"/>
      </w:rPr>
    </w:pPr>
  </w:p>
  <w:p w14:paraId="7C2E3240" w14:textId="75D3C50B" w:rsidR="006E04C3" w:rsidRPr="00A06E54" w:rsidRDefault="00395EE8" w:rsidP="00651C4A">
    <w:pPr>
      <w:pStyle w:val="Footer"/>
      <w:rPr>
        <w:sz w:val="16"/>
        <w:szCs w:val="16"/>
      </w:rPr>
    </w:pPr>
    <w:r w:rsidRPr="00A06E54">
      <w:rPr>
        <w:sz w:val="16"/>
        <w:szCs w:val="16"/>
      </w:rPr>
      <w:fldChar w:fldCharType="begin"/>
    </w:r>
    <w:r w:rsidRPr="00A06E54">
      <w:rPr>
        <w:sz w:val="16"/>
        <w:szCs w:val="16"/>
      </w:rPr>
      <w:instrText xml:space="preserve"> FILENAME  \p  \* MERGEFORMAT </w:instrText>
    </w:r>
    <w:r w:rsidRPr="00A06E54">
      <w:rPr>
        <w:sz w:val="16"/>
        <w:szCs w:val="16"/>
      </w:rPr>
      <w:fldChar w:fldCharType="separate"/>
    </w:r>
    <w:r w:rsidR="000D28B2">
      <w:rPr>
        <w:noProof/>
        <w:sz w:val="16"/>
        <w:szCs w:val="16"/>
      </w:rPr>
      <w:t>D:\SHARED\PolicyProcedures\Section 8 Direct Service Practice (Social Enterprise)\PR DSP08-050 Pay It Forward City Mission Gift Card Terms and Conditions.docx</w:t>
    </w:r>
    <w:r w:rsidRPr="00A06E54">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FE64A" w14:textId="77777777" w:rsidR="00F23CDC" w:rsidRDefault="00F23CDC" w:rsidP="00891EB6">
      <w:pPr>
        <w:spacing w:before="0" w:after="0" w:line="240" w:lineRule="auto"/>
      </w:pPr>
      <w:r>
        <w:separator/>
      </w:r>
    </w:p>
  </w:footnote>
  <w:footnote w:type="continuationSeparator" w:id="0">
    <w:p w14:paraId="69FE3C04" w14:textId="77777777" w:rsidR="00F23CDC" w:rsidRDefault="00F23CDC" w:rsidP="00891EB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DB1F7" w14:textId="77777777" w:rsidR="00D00E0F" w:rsidRDefault="00D00E0F">
    <w:pPr>
      <w:pStyle w:val="Header"/>
    </w:pPr>
  </w:p>
  <w:p w14:paraId="1D511C7C" w14:textId="77777777" w:rsidR="006E04C3" w:rsidRDefault="006E04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5000F" w14:textId="77777777" w:rsidR="006A46ED" w:rsidRDefault="006A46ED" w:rsidP="006A46ED">
    <w:pPr>
      <w:pStyle w:val="Header"/>
      <w:tabs>
        <w:tab w:val="left" w:pos="4232"/>
        <w:tab w:val="right" w:pos="9404"/>
      </w:tabs>
      <w:rPr>
        <w:rFonts w:ascii="Verdana" w:hAnsi="Verdana"/>
        <w:i/>
      </w:rPr>
    </w:pPr>
    <w:r>
      <w:rPr>
        <w:rFonts w:ascii="Verdana" w:hAnsi="Verdana"/>
        <w:i/>
      </w:rPr>
      <w:tab/>
    </w:r>
    <w:r>
      <w:rPr>
        <w:rFonts w:ascii="Verdana" w:hAnsi="Verdana"/>
        <w:i/>
      </w:rPr>
      <w:tab/>
    </w:r>
    <w:r>
      <w:rPr>
        <w:rFonts w:ascii="Verdana" w:hAnsi="Verdana"/>
        <w:i/>
      </w:rPr>
      <w:tab/>
    </w:r>
    <w:r>
      <w:rPr>
        <w:rFonts w:cs="Calibri"/>
        <w:noProof/>
        <w:lang w:val="en-AU" w:eastAsia="en-AU" w:bidi="ar-SA"/>
      </w:rPr>
      <w:drawing>
        <wp:inline distT="0" distB="0" distL="0" distR="0" wp14:anchorId="7F23995C" wp14:editId="13BF5A48">
          <wp:extent cx="1367790" cy="516890"/>
          <wp:effectExtent l="0" t="0" r="3810" b="0"/>
          <wp:docPr id="1" name="Picture 1" descr="D:\SHARED\CommonResources\Style Guide\CM Logo\JPG VERSIONS\CityMission_RGB-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HARED\CommonResources\Style Guide\CM Logo\JPG VERSIONS\CityMission_RGB-cr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516890"/>
                  </a:xfrm>
                  <a:prstGeom prst="rect">
                    <a:avLst/>
                  </a:prstGeom>
                  <a:noFill/>
                  <a:ln>
                    <a:noFill/>
                  </a:ln>
                </pic:spPr>
              </pic:pic>
            </a:graphicData>
          </a:graphic>
        </wp:inline>
      </w:drawing>
    </w:r>
    <w:r>
      <w:rPr>
        <w:rFonts w:ascii="Verdana" w:hAnsi="Verdana"/>
        <w:i/>
      </w:rPr>
      <w:tab/>
    </w:r>
  </w:p>
  <w:tbl>
    <w:tblPr>
      <w:tblpPr w:leftFromText="180" w:rightFromText="180" w:vertAnchor="text" w:horzAnchor="margin" w:tblpX="108" w:tblpY="8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B00"/>
      <w:tblLook w:val="0000" w:firstRow="0" w:lastRow="0" w:firstColumn="0" w:lastColumn="0" w:noHBand="0" w:noVBand="0"/>
    </w:tblPr>
    <w:tblGrid>
      <w:gridCol w:w="2122"/>
      <w:gridCol w:w="7342"/>
    </w:tblGrid>
    <w:tr w:rsidR="006A46ED" w:rsidRPr="006A46ED" w14:paraId="72E673C1" w14:textId="77777777" w:rsidTr="00AB7F41">
      <w:trPr>
        <w:trHeight w:val="345"/>
      </w:trPr>
      <w:tc>
        <w:tcPr>
          <w:tcW w:w="2122" w:type="dxa"/>
          <w:shd w:val="clear" w:color="auto" w:fill="FABB00"/>
          <w:vAlign w:val="center"/>
        </w:tcPr>
        <w:p w14:paraId="54503A55" w14:textId="09FC164F" w:rsidR="006A46ED" w:rsidRPr="006A46ED" w:rsidRDefault="00B61F0A" w:rsidP="009C321B">
          <w:pPr>
            <w:pStyle w:val="Header"/>
            <w:tabs>
              <w:tab w:val="left" w:pos="4232"/>
              <w:tab w:val="right" w:pos="9404"/>
            </w:tabs>
            <w:rPr>
              <w:rFonts w:ascii="HelveticaNeueLT Std Lt" w:hAnsi="HelveticaNeueLT Std Lt"/>
              <w:b/>
              <w:sz w:val="22"/>
              <w:szCs w:val="22"/>
            </w:rPr>
          </w:pPr>
          <w:r>
            <w:rPr>
              <w:rFonts w:ascii="HelveticaNeueLT Std Lt" w:hAnsi="HelveticaNeueLT Std Lt"/>
              <w:b/>
              <w:sz w:val="22"/>
              <w:szCs w:val="22"/>
            </w:rPr>
            <w:t xml:space="preserve">PR </w:t>
          </w:r>
          <w:r w:rsidR="002B63DA">
            <w:rPr>
              <w:rFonts w:ascii="HelveticaNeueLT Std Lt" w:hAnsi="HelveticaNeueLT Std Lt"/>
              <w:b/>
              <w:sz w:val="22"/>
              <w:szCs w:val="22"/>
            </w:rPr>
            <w:t>DSP08-0</w:t>
          </w:r>
          <w:r w:rsidR="007822BA">
            <w:rPr>
              <w:rFonts w:ascii="HelveticaNeueLT Std Lt" w:hAnsi="HelveticaNeueLT Std Lt"/>
              <w:b/>
              <w:sz w:val="22"/>
              <w:szCs w:val="22"/>
            </w:rPr>
            <w:t>50a</w:t>
          </w:r>
        </w:p>
      </w:tc>
      <w:tc>
        <w:tcPr>
          <w:tcW w:w="7342" w:type="dxa"/>
          <w:shd w:val="clear" w:color="auto" w:fill="FABB00"/>
          <w:vAlign w:val="center"/>
        </w:tcPr>
        <w:p w14:paraId="24DAA486" w14:textId="4A35D830" w:rsidR="006A46ED" w:rsidRPr="006A46ED" w:rsidRDefault="005F159C" w:rsidP="00F21FD1">
          <w:pPr>
            <w:pStyle w:val="Header"/>
            <w:tabs>
              <w:tab w:val="left" w:pos="4232"/>
              <w:tab w:val="right" w:pos="9404"/>
            </w:tabs>
            <w:rPr>
              <w:rFonts w:ascii="HelveticaNeueLT Std Lt" w:hAnsi="HelveticaNeueLT Std Lt"/>
              <w:b/>
              <w:sz w:val="22"/>
              <w:szCs w:val="22"/>
            </w:rPr>
          </w:pPr>
          <w:r>
            <w:rPr>
              <w:rFonts w:ascii="HelveticaNeueLT Std Lt" w:hAnsi="HelveticaNeueLT Std Lt"/>
              <w:b/>
              <w:sz w:val="22"/>
              <w:szCs w:val="22"/>
            </w:rPr>
            <w:t>Pay It Forward City Mission Gift Card Terms and Conditions</w:t>
          </w:r>
        </w:p>
      </w:tc>
    </w:tr>
  </w:tbl>
  <w:p w14:paraId="5938BBEA" w14:textId="1E1D4E8C" w:rsidR="00D054A9" w:rsidRDefault="006A46ED" w:rsidP="00F21FD1">
    <w:pPr>
      <w:pStyle w:val="Header"/>
      <w:tabs>
        <w:tab w:val="left" w:pos="4232"/>
        <w:tab w:val="right" w:pos="9404"/>
      </w:tabs>
    </w:pPr>
    <w:r>
      <w:rPr>
        <w:rFonts w:ascii="Verdana" w:hAnsi="Verdana"/>
        <w:i/>
      </w:rPr>
      <w:tab/>
    </w:r>
    <w:r>
      <w:rPr>
        <w:rFonts w:ascii="Verdana" w:hAnsi="Verdana"/>
        <w:i/>
      </w:rPr>
      <w:tab/>
    </w:r>
    <w:r w:rsidRPr="006A3BA6">
      <w:rPr>
        <w:rFonts w:ascii="Verdana" w:hAnsi="Verdana"/>
        <w:i/>
      </w:rPr>
      <w:t xml:space="preserve"> </w:t>
    </w:r>
    <w:r w:rsidR="006E7D1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4D56"/>
    <w:multiLevelType w:val="multilevel"/>
    <w:tmpl w:val="4AC6DA9E"/>
    <w:lvl w:ilvl="0">
      <w:start w:val="1"/>
      <w:numFmt w:val="bullet"/>
      <w:lvlText w:val=""/>
      <w:lvlJc w:val="left"/>
      <w:pPr>
        <w:tabs>
          <w:tab w:val="num" w:pos="720"/>
        </w:tabs>
        <w:ind w:left="397" w:hanging="397"/>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04304A66"/>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E65D66"/>
    <w:multiLevelType w:val="multilevel"/>
    <w:tmpl w:val="38B8758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EA51E7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0F40D56"/>
    <w:multiLevelType w:val="multilevel"/>
    <w:tmpl w:val="38B8758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6240EA2"/>
    <w:multiLevelType w:val="multilevel"/>
    <w:tmpl w:val="B5E49D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05810A8"/>
    <w:multiLevelType w:val="hybridMultilevel"/>
    <w:tmpl w:val="3F7CC1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1457CBC"/>
    <w:multiLevelType w:val="multilevel"/>
    <w:tmpl w:val="38B8758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1806435"/>
    <w:multiLevelType w:val="multilevel"/>
    <w:tmpl w:val="38B8758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50C7579"/>
    <w:multiLevelType w:val="multilevel"/>
    <w:tmpl w:val="ECF281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CA73B1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B64260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D0F3228"/>
    <w:multiLevelType w:val="multilevel"/>
    <w:tmpl w:val="FACAB73C"/>
    <w:lvl w:ilvl="0">
      <w:start w:val="1"/>
      <w:numFmt w:val="decimal"/>
      <w:lvlText w:val="%1."/>
      <w:lvlJc w:val="left"/>
      <w:pPr>
        <w:ind w:left="360" w:hanging="360"/>
      </w:pPr>
      <w:rPr>
        <w:rFonts w:hint="default"/>
      </w:rPr>
    </w:lvl>
    <w:lvl w:ilvl="1">
      <w:start w:val="1"/>
      <w:numFmt w:val="decimal"/>
      <w:isLgl/>
      <w:lvlText w:val="%1.%2"/>
      <w:lvlJc w:val="left"/>
      <w:pPr>
        <w:ind w:left="851" w:hanging="494"/>
      </w:pPr>
      <w:rPr>
        <w:rFonts w:hint="default"/>
      </w:rPr>
    </w:lvl>
    <w:lvl w:ilvl="2">
      <w:start w:val="1"/>
      <w:numFmt w:val="decimal"/>
      <w:pStyle w:val="3rdLevelIndent"/>
      <w:isLgl/>
      <w:lvlText w:val="%1.%2.%3"/>
      <w:lvlJc w:val="left"/>
      <w:pPr>
        <w:ind w:left="1418" w:hanging="681"/>
      </w:pPr>
      <w:rPr>
        <w:rFonts w:hint="default"/>
      </w:rPr>
    </w:lvl>
    <w:lvl w:ilvl="3">
      <w:start w:val="1"/>
      <w:numFmt w:val="decimal"/>
      <w:isLgl/>
      <w:lvlText w:val="%1.%2.%3.%4"/>
      <w:lvlJc w:val="left"/>
      <w:pPr>
        <w:ind w:left="2412" w:hanging="720"/>
      </w:pPr>
      <w:rPr>
        <w:rFonts w:hint="default"/>
      </w:rPr>
    </w:lvl>
    <w:lvl w:ilvl="4">
      <w:start w:val="1"/>
      <w:numFmt w:val="decimal"/>
      <w:isLgl/>
      <w:lvlText w:val="%1.%2.%3.%4.%5"/>
      <w:lvlJc w:val="left"/>
      <w:pPr>
        <w:ind w:left="3336"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824" w:hanging="1440"/>
      </w:pPr>
      <w:rPr>
        <w:rFonts w:hint="default"/>
      </w:rPr>
    </w:lvl>
    <w:lvl w:ilvl="7">
      <w:start w:val="1"/>
      <w:numFmt w:val="decimal"/>
      <w:isLgl/>
      <w:lvlText w:val="%1.%2.%3.%4.%5.%6.%7.%8"/>
      <w:lvlJc w:val="left"/>
      <w:pPr>
        <w:ind w:left="5388" w:hanging="1440"/>
      </w:pPr>
      <w:rPr>
        <w:rFonts w:hint="default"/>
      </w:rPr>
    </w:lvl>
    <w:lvl w:ilvl="8">
      <w:start w:val="1"/>
      <w:numFmt w:val="decimal"/>
      <w:isLgl/>
      <w:lvlText w:val="%1.%2.%3.%4.%5.%6.%7.%8.%9"/>
      <w:lvlJc w:val="left"/>
      <w:pPr>
        <w:ind w:left="5952" w:hanging="1440"/>
      </w:pPr>
      <w:rPr>
        <w:rFonts w:hint="default"/>
      </w:rPr>
    </w:lvl>
  </w:abstractNum>
  <w:abstractNum w:abstractNumId="13" w15:restartNumberingAfterBreak="0">
    <w:nsid w:val="7C2A1A1B"/>
    <w:multiLevelType w:val="multilevel"/>
    <w:tmpl w:val="B5E49D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2"/>
  </w:num>
  <w:num w:numId="3">
    <w:abstractNumId w:val="6"/>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7"/>
  </w:num>
  <w:num w:numId="9">
    <w:abstractNumId w:val="11"/>
  </w:num>
  <w:num w:numId="10">
    <w:abstractNumId w:val="3"/>
  </w:num>
  <w:num w:numId="11">
    <w:abstractNumId w:val="2"/>
  </w:num>
  <w:num w:numId="12">
    <w:abstractNumId w:val="10"/>
  </w:num>
  <w:num w:numId="13">
    <w:abstractNumId w:val="5"/>
  </w:num>
  <w:num w:numId="14">
    <w:abstractNumId w:val="13"/>
  </w:num>
  <w:num w:numId="1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comments" w:enforcement="1" w:cryptProviderType="rsaAES" w:cryptAlgorithmClass="hash" w:cryptAlgorithmType="typeAny" w:cryptAlgorithmSid="14" w:cryptSpinCount="100000" w:hash="7EVpUxRIhiPmVzhoF3j2mWSFp2zn4r/Xo7H0lqysCZTT2qJTtCORs1ot8NJh0tgzzTLVbEf3ZKjkM0j4wml9Mg==" w:salt="CtJvbsQXwRwaZcbSFX0J3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8CA"/>
    <w:rsid w:val="00006933"/>
    <w:rsid w:val="000232CE"/>
    <w:rsid w:val="0002546D"/>
    <w:rsid w:val="000415F7"/>
    <w:rsid w:val="00054B23"/>
    <w:rsid w:val="00057D69"/>
    <w:rsid w:val="00060FBD"/>
    <w:rsid w:val="00063F20"/>
    <w:rsid w:val="000666F2"/>
    <w:rsid w:val="00072728"/>
    <w:rsid w:val="000A04A0"/>
    <w:rsid w:val="000A1B7E"/>
    <w:rsid w:val="000A66D8"/>
    <w:rsid w:val="000C5439"/>
    <w:rsid w:val="000C5556"/>
    <w:rsid w:val="000D145C"/>
    <w:rsid w:val="000D28B2"/>
    <w:rsid w:val="000E1186"/>
    <w:rsid w:val="000F3922"/>
    <w:rsid w:val="00100D07"/>
    <w:rsid w:val="001037B2"/>
    <w:rsid w:val="001060E9"/>
    <w:rsid w:val="001122BF"/>
    <w:rsid w:val="001158CA"/>
    <w:rsid w:val="0011722B"/>
    <w:rsid w:val="001410CE"/>
    <w:rsid w:val="00144D3B"/>
    <w:rsid w:val="00156870"/>
    <w:rsid w:val="0015723B"/>
    <w:rsid w:val="00160250"/>
    <w:rsid w:val="00160637"/>
    <w:rsid w:val="00186E2C"/>
    <w:rsid w:val="00196CF2"/>
    <w:rsid w:val="001A4E7D"/>
    <w:rsid w:val="001A5199"/>
    <w:rsid w:val="001D1CA9"/>
    <w:rsid w:val="001D4FFA"/>
    <w:rsid w:val="001F2DE5"/>
    <w:rsid w:val="001F45AC"/>
    <w:rsid w:val="001F47C5"/>
    <w:rsid w:val="00202384"/>
    <w:rsid w:val="00204ABD"/>
    <w:rsid w:val="002071B5"/>
    <w:rsid w:val="00207D96"/>
    <w:rsid w:val="00216E9C"/>
    <w:rsid w:val="00217529"/>
    <w:rsid w:val="00232F47"/>
    <w:rsid w:val="00235F0A"/>
    <w:rsid w:val="00241D31"/>
    <w:rsid w:val="00243BE1"/>
    <w:rsid w:val="002477C3"/>
    <w:rsid w:val="0026274E"/>
    <w:rsid w:val="00265455"/>
    <w:rsid w:val="002713A4"/>
    <w:rsid w:val="00281B8F"/>
    <w:rsid w:val="002832C3"/>
    <w:rsid w:val="002A34A9"/>
    <w:rsid w:val="002B3FDD"/>
    <w:rsid w:val="002B63DA"/>
    <w:rsid w:val="002D3600"/>
    <w:rsid w:val="002D3F13"/>
    <w:rsid w:val="002E159D"/>
    <w:rsid w:val="002E1B9C"/>
    <w:rsid w:val="002F2F36"/>
    <w:rsid w:val="0031157C"/>
    <w:rsid w:val="00315606"/>
    <w:rsid w:val="00316EF2"/>
    <w:rsid w:val="00363A67"/>
    <w:rsid w:val="003870DD"/>
    <w:rsid w:val="00395AD4"/>
    <w:rsid w:val="00395EE8"/>
    <w:rsid w:val="003A5FB8"/>
    <w:rsid w:val="003B20DA"/>
    <w:rsid w:val="003C26D2"/>
    <w:rsid w:val="003D6416"/>
    <w:rsid w:val="003F45A0"/>
    <w:rsid w:val="003F5CF8"/>
    <w:rsid w:val="003F65F1"/>
    <w:rsid w:val="00410488"/>
    <w:rsid w:val="00415D82"/>
    <w:rsid w:val="0043568B"/>
    <w:rsid w:val="00440214"/>
    <w:rsid w:val="004468EE"/>
    <w:rsid w:val="0046024D"/>
    <w:rsid w:val="004843EF"/>
    <w:rsid w:val="00486403"/>
    <w:rsid w:val="0049435B"/>
    <w:rsid w:val="004A1DC1"/>
    <w:rsid w:val="004A356E"/>
    <w:rsid w:val="004B2522"/>
    <w:rsid w:val="004B3241"/>
    <w:rsid w:val="004B67FA"/>
    <w:rsid w:val="004B6D84"/>
    <w:rsid w:val="004C4DF9"/>
    <w:rsid w:val="004E0F58"/>
    <w:rsid w:val="004E3C40"/>
    <w:rsid w:val="004F165E"/>
    <w:rsid w:val="004F4FE6"/>
    <w:rsid w:val="004F59F9"/>
    <w:rsid w:val="00512D96"/>
    <w:rsid w:val="0053561C"/>
    <w:rsid w:val="00540296"/>
    <w:rsid w:val="00553F99"/>
    <w:rsid w:val="00556507"/>
    <w:rsid w:val="00561D26"/>
    <w:rsid w:val="00581FD9"/>
    <w:rsid w:val="005828C3"/>
    <w:rsid w:val="00585C4C"/>
    <w:rsid w:val="00593FFC"/>
    <w:rsid w:val="00597304"/>
    <w:rsid w:val="005A26E9"/>
    <w:rsid w:val="005D403B"/>
    <w:rsid w:val="005E2874"/>
    <w:rsid w:val="005E2CBE"/>
    <w:rsid w:val="005E2FDD"/>
    <w:rsid w:val="005E7276"/>
    <w:rsid w:val="005F159C"/>
    <w:rsid w:val="006036EA"/>
    <w:rsid w:val="0060652A"/>
    <w:rsid w:val="00606B74"/>
    <w:rsid w:val="006142E2"/>
    <w:rsid w:val="00621256"/>
    <w:rsid w:val="006248B3"/>
    <w:rsid w:val="00632BDB"/>
    <w:rsid w:val="006446A7"/>
    <w:rsid w:val="00651C4A"/>
    <w:rsid w:val="00667DF5"/>
    <w:rsid w:val="006721D3"/>
    <w:rsid w:val="00675790"/>
    <w:rsid w:val="006841B7"/>
    <w:rsid w:val="0069045C"/>
    <w:rsid w:val="006A20DD"/>
    <w:rsid w:val="006A46ED"/>
    <w:rsid w:val="006A68E4"/>
    <w:rsid w:val="006A7718"/>
    <w:rsid w:val="006C5A7B"/>
    <w:rsid w:val="006D1331"/>
    <w:rsid w:val="006E04C3"/>
    <w:rsid w:val="006E5726"/>
    <w:rsid w:val="006E7D1B"/>
    <w:rsid w:val="006F6CC8"/>
    <w:rsid w:val="0070229D"/>
    <w:rsid w:val="00722658"/>
    <w:rsid w:val="00723B40"/>
    <w:rsid w:val="00746240"/>
    <w:rsid w:val="007513FE"/>
    <w:rsid w:val="00755724"/>
    <w:rsid w:val="00760D21"/>
    <w:rsid w:val="007709A1"/>
    <w:rsid w:val="007711D6"/>
    <w:rsid w:val="00773A70"/>
    <w:rsid w:val="007822BA"/>
    <w:rsid w:val="00786814"/>
    <w:rsid w:val="00794313"/>
    <w:rsid w:val="007A4E3B"/>
    <w:rsid w:val="007A5A34"/>
    <w:rsid w:val="007B054A"/>
    <w:rsid w:val="0081080E"/>
    <w:rsid w:val="00810939"/>
    <w:rsid w:val="00853A1B"/>
    <w:rsid w:val="00853E78"/>
    <w:rsid w:val="0085425C"/>
    <w:rsid w:val="00855AB2"/>
    <w:rsid w:val="00891EB6"/>
    <w:rsid w:val="00894116"/>
    <w:rsid w:val="008A6374"/>
    <w:rsid w:val="008C1624"/>
    <w:rsid w:val="008C7EB6"/>
    <w:rsid w:val="008D321C"/>
    <w:rsid w:val="008E1DDE"/>
    <w:rsid w:val="008F445A"/>
    <w:rsid w:val="008F64C7"/>
    <w:rsid w:val="00914575"/>
    <w:rsid w:val="00922E1D"/>
    <w:rsid w:val="00934CBD"/>
    <w:rsid w:val="00936F31"/>
    <w:rsid w:val="00953D7B"/>
    <w:rsid w:val="00955DB1"/>
    <w:rsid w:val="00961FDD"/>
    <w:rsid w:val="009770AB"/>
    <w:rsid w:val="00987B8F"/>
    <w:rsid w:val="00993BFA"/>
    <w:rsid w:val="00994361"/>
    <w:rsid w:val="009A4F6E"/>
    <w:rsid w:val="009B347D"/>
    <w:rsid w:val="009B3BF2"/>
    <w:rsid w:val="009B60D9"/>
    <w:rsid w:val="009B7CA4"/>
    <w:rsid w:val="009C321B"/>
    <w:rsid w:val="009C5B61"/>
    <w:rsid w:val="009E554C"/>
    <w:rsid w:val="009E7F80"/>
    <w:rsid w:val="009F0709"/>
    <w:rsid w:val="009F7EF8"/>
    <w:rsid w:val="00A0088D"/>
    <w:rsid w:val="00A06E54"/>
    <w:rsid w:val="00A13962"/>
    <w:rsid w:val="00A22C7D"/>
    <w:rsid w:val="00A245EA"/>
    <w:rsid w:val="00A319CA"/>
    <w:rsid w:val="00A34E02"/>
    <w:rsid w:val="00A35B87"/>
    <w:rsid w:val="00A40EFA"/>
    <w:rsid w:val="00A42E9A"/>
    <w:rsid w:val="00A4330B"/>
    <w:rsid w:val="00A456EF"/>
    <w:rsid w:val="00A512B9"/>
    <w:rsid w:val="00A52761"/>
    <w:rsid w:val="00A61443"/>
    <w:rsid w:val="00A65E65"/>
    <w:rsid w:val="00A67ED9"/>
    <w:rsid w:val="00A73DCE"/>
    <w:rsid w:val="00A77DE3"/>
    <w:rsid w:val="00AA0F79"/>
    <w:rsid w:val="00AB2914"/>
    <w:rsid w:val="00AB7F41"/>
    <w:rsid w:val="00AC15D0"/>
    <w:rsid w:val="00AC7F3E"/>
    <w:rsid w:val="00AD563B"/>
    <w:rsid w:val="00AE2C37"/>
    <w:rsid w:val="00AE4685"/>
    <w:rsid w:val="00B15727"/>
    <w:rsid w:val="00B160BE"/>
    <w:rsid w:val="00B42C30"/>
    <w:rsid w:val="00B438CE"/>
    <w:rsid w:val="00B550DB"/>
    <w:rsid w:val="00B61F0A"/>
    <w:rsid w:val="00B6332A"/>
    <w:rsid w:val="00B93AFA"/>
    <w:rsid w:val="00BB4249"/>
    <w:rsid w:val="00BE4CAB"/>
    <w:rsid w:val="00BF5ABB"/>
    <w:rsid w:val="00C00CF4"/>
    <w:rsid w:val="00C07775"/>
    <w:rsid w:val="00C27EA9"/>
    <w:rsid w:val="00C40CE2"/>
    <w:rsid w:val="00C42BD6"/>
    <w:rsid w:val="00C477DE"/>
    <w:rsid w:val="00C55251"/>
    <w:rsid w:val="00C66062"/>
    <w:rsid w:val="00C7288C"/>
    <w:rsid w:val="00C95018"/>
    <w:rsid w:val="00CA2149"/>
    <w:rsid w:val="00CA3AE2"/>
    <w:rsid w:val="00CA7FDD"/>
    <w:rsid w:val="00CB03C5"/>
    <w:rsid w:val="00CB0BB3"/>
    <w:rsid w:val="00CB4326"/>
    <w:rsid w:val="00CC4470"/>
    <w:rsid w:val="00CC4E82"/>
    <w:rsid w:val="00CC6427"/>
    <w:rsid w:val="00CD0210"/>
    <w:rsid w:val="00CD4533"/>
    <w:rsid w:val="00CD632D"/>
    <w:rsid w:val="00CE337B"/>
    <w:rsid w:val="00CE4949"/>
    <w:rsid w:val="00D00E0F"/>
    <w:rsid w:val="00D054A9"/>
    <w:rsid w:val="00D240E4"/>
    <w:rsid w:val="00D34F8F"/>
    <w:rsid w:val="00D37642"/>
    <w:rsid w:val="00D42286"/>
    <w:rsid w:val="00D44F4C"/>
    <w:rsid w:val="00D64E50"/>
    <w:rsid w:val="00D663C8"/>
    <w:rsid w:val="00D67152"/>
    <w:rsid w:val="00D72A85"/>
    <w:rsid w:val="00D83BB9"/>
    <w:rsid w:val="00D84D09"/>
    <w:rsid w:val="00D95591"/>
    <w:rsid w:val="00DB292F"/>
    <w:rsid w:val="00DB709C"/>
    <w:rsid w:val="00DC5345"/>
    <w:rsid w:val="00DC5B8A"/>
    <w:rsid w:val="00DE3FC5"/>
    <w:rsid w:val="00DE47A2"/>
    <w:rsid w:val="00DF0983"/>
    <w:rsid w:val="00DF6CDF"/>
    <w:rsid w:val="00DF7D30"/>
    <w:rsid w:val="00E070B7"/>
    <w:rsid w:val="00E208D4"/>
    <w:rsid w:val="00E21BA9"/>
    <w:rsid w:val="00E2439C"/>
    <w:rsid w:val="00E367F9"/>
    <w:rsid w:val="00E446F2"/>
    <w:rsid w:val="00E52B85"/>
    <w:rsid w:val="00E639A2"/>
    <w:rsid w:val="00E66E9C"/>
    <w:rsid w:val="00E72576"/>
    <w:rsid w:val="00E73E5C"/>
    <w:rsid w:val="00E771DF"/>
    <w:rsid w:val="00E904F8"/>
    <w:rsid w:val="00EA2B2C"/>
    <w:rsid w:val="00EA3855"/>
    <w:rsid w:val="00EC23E3"/>
    <w:rsid w:val="00ED088C"/>
    <w:rsid w:val="00EE0381"/>
    <w:rsid w:val="00EE27A9"/>
    <w:rsid w:val="00EE2CF1"/>
    <w:rsid w:val="00EE3692"/>
    <w:rsid w:val="00EF24C7"/>
    <w:rsid w:val="00EF543A"/>
    <w:rsid w:val="00F16E27"/>
    <w:rsid w:val="00F177CA"/>
    <w:rsid w:val="00F21FD1"/>
    <w:rsid w:val="00F232D0"/>
    <w:rsid w:val="00F23CDC"/>
    <w:rsid w:val="00F309EE"/>
    <w:rsid w:val="00F32C5A"/>
    <w:rsid w:val="00F50FE1"/>
    <w:rsid w:val="00F52E1A"/>
    <w:rsid w:val="00F53904"/>
    <w:rsid w:val="00F67F9F"/>
    <w:rsid w:val="00F92F25"/>
    <w:rsid w:val="00F945C2"/>
    <w:rsid w:val="00F969FC"/>
    <w:rsid w:val="00FA42A9"/>
    <w:rsid w:val="00FC01B2"/>
    <w:rsid w:val="00FC49D0"/>
    <w:rsid w:val="00FC5B63"/>
    <w:rsid w:val="00FD2095"/>
    <w:rsid w:val="00FE2E86"/>
    <w:rsid w:val="00FE577C"/>
    <w:rsid w:val="00FF21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7E741F"/>
  <w15:docId w15:val="{B7A22E87-31B9-49ED-A765-D6366C14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EB6"/>
    <w:pPr>
      <w:spacing w:before="200"/>
    </w:pPr>
    <w:rPr>
      <w:rFonts w:ascii="Calibri" w:eastAsia="Times New Roman" w:hAnsi="Calibri" w:cs="Times New Roman"/>
      <w:sz w:val="20"/>
      <w:szCs w:val="20"/>
      <w:lang w:val="en-US" w:bidi="en-US"/>
    </w:rPr>
  </w:style>
  <w:style w:type="paragraph" w:styleId="Heading1">
    <w:name w:val="heading 1"/>
    <w:basedOn w:val="Normal"/>
    <w:next w:val="Normal"/>
    <w:link w:val="Heading1Char"/>
    <w:uiPriority w:val="9"/>
    <w:qFormat/>
    <w:rsid w:val="001158CA"/>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rFonts w:cs="Calibri"/>
      <w:b/>
      <w:bCs/>
      <w:caps/>
      <w:color w:val="FFFFFF"/>
      <w:spacing w:val="15"/>
      <w:sz w:val="36"/>
      <w:szCs w:val="22"/>
    </w:rPr>
  </w:style>
  <w:style w:type="paragraph" w:styleId="Heading2">
    <w:name w:val="heading 2"/>
    <w:basedOn w:val="Normal"/>
    <w:next w:val="Normal"/>
    <w:link w:val="Heading2Char"/>
    <w:uiPriority w:val="9"/>
    <w:semiHidden/>
    <w:unhideWhenUsed/>
    <w:qFormat/>
    <w:rsid w:val="00E66E9C"/>
    <w:pPr>
      <w:keepNext/>
      <w:keepLines/>
      <w:spacing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8CA"/>
    <w:rPr>
      <w:rFonts w:ascii="Calibri" w:eastAsia="Times New Roman" w:hAnsi="Calibri" w:cs="Calibri"/>
      <w:b/>
      <w:bCs/>
      <w:caps/>
      <w:color w:val="FFFFFF"/>
      <w:spacing w:val="15"/>
      <w:sz w:val="36"/>
      <w:shd w:val="clear" w:color="auto" w:fill="4F81BD"/>
      <w:lang w:val="en-US" w:bidi="en-US"/>
    </w:rPr>
  </w:style>
  <w:style w:type="character" w:styleId="Hyperlink">
    <w:name w:val="Hyperlink"/>
    <w:basedOn w:val="DefaultParagraphFont"/>
    <w:unhideWhenUsed/>
    <w:rsid w:val="001158CA"/>
    <w:rPr>
      <w:color w:val="0000FF"/>
      <w:u w:val="single"/>
    </w:rPr>
  </w:style>
  <w:style w:type="paragraph" w:styleId="Title">
    <w:name w:val="Title"/>
    <w:basedOn w:val="Normal"/>
    <w:next w:val="Normal"/>
    <w:link w:val="TitleChar"/>
    <w:uiPriority w:val="10"/>
    <w:qFormat/>
    <w:rsid w:val="001158CA"/>
    <w:pPr>
      <w:spacing w:before="720"/>
    </w:pPr>
    <w:rPr>
      <w:caps/>
      <w:color w:val="4F81BD"/>
      <w:spacing w:val="10"/>
      <w:kern w:val="28"/>
      <w:sz w:val="28"/>
      <w:szCs w:val="52"/>
    </w:rPr>
  </w:style>
  <w:style w:type="character" w:customStyle="1" w:styleId="TitleChar">
    <w:name w:val="Title Char"/>
    <w:basedOn w:val="DefaultParagraphFont"/>
    <w:link w:val="Title"/>
    <w:uiPriority w:val="10"/>
    <w:rsid w:val="001158CA"/>
    <w:rPr>
      <w:rFonts w:ascii="Calibri" w:eastAsia="Times New Roman" w:hAnsi="Calibri" w:cs="Times New Roman"/>
      <w:caps/>
      <w:color w:val="4F81BD"/>
      <w:spacing w:val="10"/>
      <w:kern w:val="28"/>
      <w:sz w:val="28"/>
      <w:szCs w:val="52"/>
      <w:lang w:val="en-US" w:bidi="en-US"/>
    </w:rPr>
  </w:style>
  <w:style w:type="paragraph" w:styleId="Header">
    <w:name w:val="header"/>
    <w:basedOn w:val="Normal"/>
    <w:link w:val="HeaderChar"/>
    <w:uiPriority w:val="99"/>
    <w:unhideWhenUsed/>
    <w:rsid w:val="00891EB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91EB6"/>
    <w:rPr>
      <w:rFonts w:ascii="Calibri" w:eastAsia="Times New Roman" w:hAnsi="Calibri" w:cs="Times New Roman"/>
      <w:sz w:val="20"/>
      <w:szCs w:val="20"/>
      <w:lang w:val="en-US" w:bidi="en-US"/>
    </w:rPr>
  </w:style>
  <w:style w:type="paragraph" w:styleId="Footer">
    <w:name w:val="footer"/>
    <w:basedOn w:val="Normal"/>
    <w:link w:val="FooterChar"/>
    <w:uiPriority w:val="99"/>
    <w:unhideWhenUsed/>
    <w:rsid w:val="00891E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91EB6"/>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A77DE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DE3"/>
    <w:rPr>
      <w:rFonts w:ascii="Tahoma" w:eastAsia="Times New Roman" w:hAnsi="Tahoma" w:cs="Tahoma"/>
      <w:sz w:val="16"/>
      <w:szCs w:val="16"/>
      <w:lang w:val="en-US" w:bidi="en-US"/>
    </w:rPr>
  </w:style>
  <w:style w:type="table" w:styleId="TableGrid">
    <w:name w:val="Table Grid"/>
    <w:basedOn w:val="TableNormal"/>
    <w:uiPriority w:val="59"/>
    <w:rsid w:val="00EA2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2B2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C5439"/>
    <w:pPr>
      <w:ind w:left="720"/>
      <w:contextualSpacing/>
    </w:pPr>
  </w:style>
  <w:style w:type="character" w:customStyle="1" w:styleId="Heading2Char">
    <w:name w:val="Heading 2 Char"/>
    <w:basedOn w:val="DefaultParagraphFont"/>
    <w:link w:val="Heading2"/>
    <w:uiPriority w:val="9"/>
    <w:semiHidden/>
    <w:rsid w:val="00E66E9C"/>
    <w:rPr>
      <w:rFonts w:asciiTheme="majorHAnsi" w:eastAsiaTheme="majorEastAsia" w:hAnsiTheme="majorHAnsi" w:cstheme="majorBidi"/>
      <w:b/>
      <w:bCs/>
      <w:color w:val="4F81BD" w:themeColor="accent1"/>
      <w:sz w:val="26"/>
      <w:szCs w:val="26"/>
      <w:lang w:val="en-US" w:bidi="en-US"/>
    </w:rPr>
  </w:style>
  <w:style w:type="character" w:styleId="CommentReference">
    <w:name w:val="annotation reference"/>
    <w:basedOn w:val="DefaultParagraphFont"/>
    <w:uiPriority w:val="99"/>
    <w:semiHidden/>
    <w:unhideWhenUsed/>
    <w:rsid w:val="00D37642"/>
    <w:rPr>
      <w:sz w:val="16"/>
      <w:szCs w:val="16"/>
    </w:rPr>
  </w:style>
  <w:style w:type="paragraph" w:styleId="CommentText">
    <w:name w:val="annotation text"/>
    <w:basedOn w:val="Normal"/>
    <w:link w:val="CommentTextChar"/>
    <w:uiPriority w:val="99"/>
    <w:semiHidden/>
    <w:unhideWhenUsed/>
    <w:rsid w:val="00D37642"/>
    <w:pPr>
      <w:spacing w:line="240" w:lineRule="auto"/>
    </w:pPr>
  </w:style>
  <w:style w:type="character" w:customStyle="1" w:styleId="CommentTextChar">
    <w:name w:val="Comment Text Char"/>
    <w:basedOn w:val="DefaultParagraphFont"/>
    <w:link w:val="CommentText"/>
    <w:uiPriority w:val="99"/>
    <w:semiHidden/>
    <w:rsid w:val="00D37642"/>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D37642"/>
    <w:rPr>
      <w:b/>
      <w:bCs/>
    </w:rPr>
  </w:style>
  <w:style w:type="character" w:customStyle="1" w:styleId="CommentSubjectChar">
    <w:name w:val="Comment Subject Char"/>
    <w:basedOn w:val="CommentTextChar"/>
    <w:link w:val="CommentSubject"/>
    <w:uiPriority w:val="99"/>
    <w:semiHidden/>
    <w:rsid w:val="00D37642"/>
    <w:rPr>
      <w:rFonts w:ascii="Calibri" w:eastAsia="Times New Roman" w:hAnsi="Calibri" w:cs="Times New Roman"/>
      <w:b/>
      <w:bCs/>
      <w:sz w:val="20"/>
      <w:szCs w:val="20"/>
      <w:lang w:val="en-US" w:bidi="en-US"/>
    </w:rPr>
  </w:style>
  <w:style w:type="paragraph" w:styleId="Revision">
    <w:name w:val="Revision"/>
    <w:hidden/>
    <w:uiPriority w:val="99"/>
    <w:semiHidden/>
    <w:rsid w:val="005828C3"/>
    <w:pPr>
      <w:spacing w:after="0" w:line="240" w:lineRule="auto"/>
    </w:pPr>
    <w:rPr>
      <w:rFonts w:ascii="Calibri" w:eastAsia="Times New Roman" w:hAnsi="Calibri" w:cs="Times New Roman"/>
      <w:sz w:val="20"/>
      <w:szCs w:val="20"/>
      <w:lang w:val="en-US" w:bidi="en-US"/>
    </w:rPr>
  </w:style>
  <w:style w:type="paragraph" w:customStyle="1" w:styleId="3rdLevelIndent">
    <w:name w:val="3rd Level Indent"/>
    <w:basedOn w:val="Normal"/>
    <w:link w:val="3rdLevelIndentChar"/>
    <w:qFormat/>
    <w:rsid w:val="00AB7F41"/>
    <w:pPr>
      <w:numPr>
        <w:ilvl w:val="2"/>
        <w:numId w:val="2"/>
      </w:numPr>
      <w:spacing w:before="100" w:beforeAutospacing="1" w:after="100" w:afterAutospacing="1" w:line="360" w:lineRule="auto"/>
      <w:contextualSpacing/>
      <w:jc w:val="both"/>
    </w:pPr>
    <w:rPr>
      <w:rFonts w:cs="Calibri"/>
      <w:sz w:val="22"/>
      <w:szCs w:val="22"/>
      <w:lang w:eastAsia="en-AU" w:bidi="ar-SA"/>
    </w:rPr>
  </w:style>
  <w:style w:type="character" w:customStyle="1" w:styleId="3rdLevelIndentChar">
    <w:name w:val="3rd Level Indent Char"/>
    <w:basedOn w:val="DefaultParagraphFont"/>
    <w:link w:val="3rdLevelIndent"/>
    <w:rsid w:val="00AB7F41"/>
    <w:rPr>
      <w:rFonts w:ascii="Calibri" w:eastAsia="Times New Roman" w:hAnsi="Calibri" w:cs="Calibri"/>
      <w:lang w:val="en-US" w:eastAsia="en-AU"/>
    </w:rPr>
  </w:style>
  <w:style w:type="character" w:styleId="UnresolvedMention">
    <w:name w:val="Unresolved Mention"/>
    <w:basedOn w:val="DefaultParagraphFont"/>
    <w:uiPriority w:val="99"/>
    <w:semiHidden/>
    <w:unhideWhenUsed/>
    <w:rsid w:val="00855A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565851">
      <w:bodyDiv w:val="1"/>
      <w:marLeft w:val="0"/>
      <w:marRight w:val="0"/>
      <w:marTop w:val="0"/>
      <w:marBottom w:val="0"/>
      <w:divBdr>
        <w:top w:val="none" w:sz="0" w:space="0" w:color="auto"/>
        <w:left w:val="none" w:sz="0" w:space="0" w:color="auto"/>
        <w:bottom w:val="none" w:sz="0" w:space="0" w:color="auto"/>
        <w:right w:val="none" w:sz="0" w:space="0" w:color="auto"/>
      </w:divBdr>
    </w:div>
    <w:div w:id="150747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mission.org.au/support-us/social-enterpris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mission.org.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LCM-DC1\DATA_Drive\SHARED\PolicyProcedures\Section%208%20Direct%20Service%20Practice%20(Social%20Enterprise)\All%20DRAFTS%20-%20Not%20in%20use\www.citymission.org.au" TargetMode="External"/><Relationship Id="rId4" Type="http://schemas.openxmlformats.org/officeDocument/2006/relationships/settings" Target="settings.xml"/><Relationship Id="rId9" Type="http://schemas.openxmlformats.org/officeDocument/2006/relationships/hyperlink" Target="https://www.citymission.org.au/find-a-servic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3CCFD-F8BA-4F27-838F-3C4C02906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4256</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LCM</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Craig.Stenton@citymission.org.au</dc:creator>
  <cp:lastModifiedBy>Vanessa Cahoon</cp:lastModifiedBy>
  <cp:revision>2</cp:revision>
  <cp:lastPrinted>2017-11-20T00:30:00Z</cp:lastPrinted>
  <dcterms:created xsi:type="dcterms:W3CDTF">2018-12-09T21:21:00Z</dcterms:created>
  <dcterms:modified xsi:type="dcterms:W3CDTF">2018-12-09T21:21:00Z</dcterms:modified>
  <cp:contentStatus/>
</cp:coreProperties>
</file>